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horzAnchor="margin" w:tblpX="183" w:tblpY="1414"/>
        <w:tblW w:w="9342" w:type="dxa"/>
        <w:tblLook w:val="04A0" w:firstRow="1" w:lastRow="0" w:firstColumn="1" w:lastColumn="0" w:noHBand="0" w:noVBand="1"/>
      </w:tblPr>
      <w:tblGrid>
        <w:gridCol w:w="2526"/>
        <w:gridCol w:w="6816"/>
      </w:tblGrid>
      <w:tr w:rsidR="00E849E2" w:rsidRPr="000565BE" w:rsidTr="00216366">
        <w:trPr>
          <w:trHeight w:val="572"/>
        </w:trPr>
        <w:tc>
          <w:tcPr>
            <w:tcW w:w="2526" w:type="dxa"/>
          </w:tcPr>
          <w:p w:rsidR="00E849E2" w:rsidRPr="000565BE" w:rsidRDefault="00C5549D" w:rsidP="00E849E2">
            <w:pPr>
              <w:rPr>
                <w:rFonts w:ascii="Times New Roman" w:hAnsi="Times New Roman" w:cs="Times New Roman"/>
                <w:b/>
                <w:color w:val="000000" w:themeColor="text1"/>
                <w:sz w:val="28"/>
                <w:szCs w:val="28"/>
                <w:lang w:val="az-Latn-AZ"/>
              </w:rPr>
            </w:pPr>
            <w:r w:rsidRPr="000565BE">
              <w:rPr>
                <w:rFonts w:ascii="Times New Roman" w:hAnsi="Times New Roman" w:cs="Times New Roman"/>
                <w:b/>
                <w:color w:val="000000" w:themeColor="text1"/>
                <w:sz w:val="28"/>
                <w:szCs w:val="28"/>
                <w:lang w:val="az-Latn-AZ"/>
              </w:rPr>
              <w:t>Təşkilatın adı</w:t>
            </w:r>
          </w:p>
        </w:tc>
        <w:tc>
          <w:tcPr>
            <w:tcW w:w="6816" w:type="dxa"/>
          </w:tcPr>
          <w:p w:rsidR="00E849E2" w:rsidRPr="000565BE" w:rsidRDefault="00C5549D"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Azərbaycan Tibb Universiteti</w:t>
            </w:r>
          </w:p>
          <w:p w:rsidR="00E849E2" w:rsidRPr="000565BE" w:rsidRDefault="00E849E2" w:rsidP="00E849E2">
            <w:pPr>
              <w:rPr>
                <w:rFonts w:ascii="Times New Roman" w:hAnsi="Times New Roman" w:cs="Times New Roman"/>
                <w:sz w:val="28"/>
                <w:szCs w:val="28"/>
                <w:lang w:val="az-Latn-AZ"/>
              </w:rPr>
            </w:pPr>
          </w:p>
        </w:tc>
      </w:tr>
      <w:tr w:rsidR="00E849E2" w:rsidRPr="00CD799D"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Sənədin növü</w:t>
            </w:r>
          </w:p>
        </w:tc>
        <w:tc>
          <w:tcPr>
            <w:tcW w:w="6816" w:type="dxa"/>
          </w:tcPr>
          <w:p w:rsidR="00E849E2" w:rsidRPr="000565BE" w:rsidRDefault="00C5549D"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Tibb üzrə Fəlsəfə Doktoru adını almaq üçün disertasiya işinin ANNOTASİYASI</w:t>
            </w:r>
          </w:p>
        </w:tc>
      </w:tr>
      <w:tr w:rsidR="00E849E2" w:rsidRPr="00CD799D"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Disertasiya işinin adı</w:t>
            </w:r>
          </w:p>
        </w:tc>
        <w:tc>
          <w:tcPr>
            <w:tcW w:w="6816" w:type="dxa"/>
          </w:tcPr>
          <w:p w:rsidR="00E849E2" w:rsidRPr="000565BE" w:rsidRDefault="00B76091" w:rsidP="00E849E2">
            <w:pPr>
              <w:rPr>
                <w:rFonts w:ascii="Times New Roman" w:hAnsi="Times New Roman" w:cs="Times New Roman"/>
                <w:sz w:val="28"/>
                <w:szCs w:val="28"/>
                <w:lang w:val="az-Latn-AZ"/>
              </w:rPr>
            </w:pPr>
            <w:r>
              <w:rPr>
                <w:rFonts w:ascii="Times New Roman" w:hAnsi="Times New Roman" w:cs="Times New Roman"/>
                <w:sz w:val="28"/>
                <w:szCs w:val="28"/>
                <w:lang w:val="az-Latn-AZ"/>
              </w:rPr>
              <w:t>İdeopatik  k</w:t>
            </w:r>
            <w:r w:rsidR="00C5549D" w:rsidRPr="000565BE">
              <w:rPr>
                <w:rFonts w:ascii="Times New Roman" w:hAnsi="Times New Roman" w:cs="Times New Roman"/>
                <w:sz w:val="28"/>
                <w:szCs w:val="28"/>
                <w:lang w:val="az-Latn-AZ"/>
              </w:rPr>
              <w:t>işi sonsuzluğunda</w:t>
            </w:r>
            <w:r w:rsidR="00087A29" w:rsidRPr="000565BE">
              <w:rPr>
                <w:rFonts w:ascii="Times New Roman" w:hAnsi="Times New Roman" w:cs="Times New Roman"/>
                <w:sz w:val="28"/>
                <w:szCs w:val="28"/>
                <w:lang w:val="az-Latn-AZ"/>
              </w:rPr>
              <w:t xml:space="preserve">  müəyyən</w:t>
            </w:r>
            <w:r w:rsidR="00C5549D" w:rsidRPr="000565BE">
              <w:rPr>
                <w:rFonts w:ascii="Times New Roman" w:hAnsi="Times New Roman" w:cs="Times New Roman"/>
                <w:sz w:val="28"/>
                <w:szCs w:val="28"/>
                <w:lang w:val="az-Latn-AZ"/>
              </w:rPr>
              <w:t xml:space="preserve"> biokimyəvi-molekulyar-genetik göstəricilərin xüsusiyyətləri</w:t>
            </w:r>
          </w:p>
        </w:tc>
      </w:tr>
      <w:tr w:rsidR="00E849E2" w:rsidRPr="00CD799D"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Qeydiyyata alındığı Elmi</w:t>
            </w:r>
          </w:p>
          <w:p w:rsidR="00C5549D"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Şuranın adı</w:t>
            </w:r>
          </w:p>
        </w:tc>
        <w:tc>
          <w:tcPr>
            <w:tcW w:w="6816" w:type="dxa"/>
          </w:tcPr>
          <w:p w:rsidR="00E849E2" w:rsidRPr="00B76091" w:rsidRDefault="00B76091" w:rsidP="00E849E2">
            <w:pPr>
              <w:rPr>
                <w:rFonts w:ascii="Times New Roman" w:hAnsi="Times New Roman" w:cs="Times New Roman"/>
                <w:sz w:val="28"/>
                <w:szCs w:val="28"/>
                <w:lang w:val="az-Latn-AZ" w:eastAsia="ja-JP"/>
              </w:rPr>
            </w:pPr>
            <w:r>
              <w:rPr>
                <w:rFonts w:ascii="Times New Roman" w:hAnsi="Times New Roman" w:cs="Times New Roman"/>
                <w:sz w:val="28"/>
                <w:szCs w:val="28"/>
                <w:lang w:val="az-Latn-AZ"/>
              </w:rPr>
              <w:t>Azərbaycan Tibb Universitetinin “İctimai səhiyyə”</w:t>
            </w:r>
            <w:r>
              <w:rPr>
                <w:rFonts w:ascii="MS Mincho" w:hAnsi="MS Mincho" w:cs="MS Mincho" w:hint="eastAsia"/>
                <w:sz w:val="28"/>
                <w:szCs w:val="28"/>
                <w:lang w:val="az-Latn-AZ" w:eastAsia="ja-JP"/>
              </w:rPr>
              <w:t xml:space="preserve"> </w:t>
            </w:r>
            <w:r>
              <w:rPr>
                <w:rFonts w:ascii="Times New Roman" w:hAnsi="Times New Roman" w:cs="Times New Roman"/>
                <w:sz w:val="28"/>
                <w:szCs w:val="28"/>
                <w:lang w:val="az-Latn-AZ" w:eastAsia="ja-JP"/>
              </w:rPr>
              <w:t>fakültəsi Elmi Şurası</w:t>
            </w:r>
          </w:p>
        </w:tc>
      </w:tr>
      <w:tr w:rsidR="00E849E2" w:rsidRPr="000565BE"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Qeydiyyat tarixi</w:t>
            </w:r>
          </w:p>
        </w:tc>
        <w:tc>
          <w:tcPr>
            <w:tcW w:w="6816" w:type="dxa"/>
          </w:tcPr>
          <w:p w:rsidR="00E849E2" w:rsidRPr="000565BE" w:rsidRDefault="00B76091" w:rsidP="00E849E2">
            <w:pPr>
              <w:rPr>
                <w:rFonts w:ascii="Times New Roman" w:hAnsi="Times New Roman" w:cs="Times New Roman"/>
                <w:sz w:val="28"/>
                <w:szCs w:val="28"/>
                <w:lang w:val="az-Latn-AZ"/>
              </w:rPr>
            </w:pPr>
            <w:r>
              <w:rPr>
                <w:rFonts w:ascii="Times New Roman" w:hAnsi="Times New Roman" w:cs="Times New Roman"/>
                <w:sz w:val="28"/>
                <w:szCs w:val="28"/>
                <w:lang w:val="az-Latn-AZ"/>
              </w:rPr>
              <w:t>1 oktyabr 2018-ci il</w:t>
            </w:r>
          </w:p>
        </w:tc>
      </w:tr>
      <w:tr w:rsidR="00E849E2" w:rsidRPr="000565BE"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İxtisasın şifri</w:t>
            </w:r>
          </w:p>
        </w:tc>
        <w:tc>
          <w:tcPr>
            <w:tcW w:w="6816" w:type="dxa"/>
          </w:tcPr>
          <w:p w:rsidR="00E849E2" w:rsidRPr="000565BE" w:rsidRDefault="00C5549D"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2406.02</w:t>
            </w:r>
          </w:p>
        </w:tc>
      </w:tr>
      <w:tr w:rsidR="00E849E2" w:rsidRPr="000565BE"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İxtisasın adı</w:t>
            </w:r>
          </w:p>
        </w:tc>
        <w:tc>
          <w:tcPr>
            <w:tcW w:w="6816" w:type="dxa"/>
          </w:tcPr>
          <w:p w:rsidR="00E849E2" w:rsidRPr="000565BE" w:rsidRDefault="00C5549D"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Biokimya</w:t>
            </w:r>
          </w:p>
        </w:tc>
      </w:tr>
      <w:tr w:rsidR="00E849E2" w:rsidRPr="000565BE"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İcraçının statusu</w:t>
            </w:r>
          </w:p>
        </w:tc>
        <w:tc>
          <w:tcPr>
            <w:tcW w:w="6816" w:type="dxa"/>
          </w:tcPr>
          <w:p w:rsidR="00E849E2" w:rsidRPr="000565BE" w:rsidRDefault="00C5549D"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Doktorant</w:t>
            </w:r>
          </w:p>
        </w:tc>
      </w:tr>
      <w:tr w:rsidR="00E849E2" w:rsidRPr="000565BE" w:rsidTr="00216366">
        <w:trPr>
          <w:trHeight w:val="572"/>
        </w:trPr>
        <w:tc>
          <w:tcPr>
            <w:tcW w:w="2526" w:type="dxa"/>
          </w:tcPr>
          <w:p w:rsidR="00E849E2" w:rsidRPr="000565BE" w:rsidRDefault="00C5549D"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İcraçı</w:t>
            </w:r>
          </w:p>
        </w:tc>
        <w:tc>
          <w:tcPr>
            <w:tcW w:w="6816" w:type="dxa"/>
          </w:tcPr>
          <w:p w:rsidR="00E849E2" w:rsidRPr="000565BE" w:rsidRDefault="008E3759"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Nəzərova Günay Elşən</w:t>
            </w:r>
          </w:p>
        </w:tc>
      </w:tr>
      <w:tr w:rsidR="00E849E2" w:rsidRPr="000565BE"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Təvəllüdü</w:t>
            </w:r>
          </w:p>
        </w:tc>
        <w:tc>
          <w:tcPr>
            <w:tcW w:w="6816" w:type="dxa"/>
          </w:tcPr>
          <w:p w:rsidR="00E849E2" w:rsidRPr="000565BE" w:rsidRDefault="008E3759"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27.03.1993</w:t>
            </w:r>
          </w:p>
        </w:tc>
      </w:tr>
      <w:tr w:rsidR="00E849E2" w:rsidRPr="000565BE"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 xml:space="preserve">Cinsi </w:t>
            </w:r>
          </w:p>
        </w:tc>
        <w:tc>
          <w:tcPr>
            <w:tcW w:w="6816" w:type="dxa"/>
          </w:tcPr>
          <w:p w:rsidR="00E849E2" w:rsidRPr="000565BE" w:rsidRDefault="008E3759"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Qadın</w:t>
            </w:r>
          </w:p>
          <w:p w:rsidR="008E3759" w:rsidRPr="000565BE" w:rsidRDefault="008E3759" w:rsidP="00E849E2">
            <w:pPr>
              <w:rPr>
                <w:rFonts w:ascii="Times New Roman" w:hAnsi="Times New Roman" w:cs="Times New Roman"/>
                <w:sz w:val="28"/>
                <w:szCs w:val="28"/>
                <w:lang w:val="az-Latn-AZ"/>
              </w:rPr>
            </w:pPr>
          </w:p>
        </w:tc>
      </w:tr>
      <w:tr w:rsidR="00E849E2" w:rsidRPr="00CD799D"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İş yeri və vəzifəsi</w:t>
            </w:r>
          </w:p>
        </w:tc>
        <w:tc>
          <w:tcPr>
            <w:tcW w:w="6816" w:type="dxa"/>
          </w:tcPr>
          <w:p w:rsidR="00E849E2" w:rsidRPr="000565BE" w:rsidRDefault="008E3759"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Azərbaycan Tibb Universitetinin Biokimya kafederasının doktorantı</w:t>
            </w:r>
          </w:p>
        </w:tc>
      </w:tr>
      <w:tr w:rsidR="00E849E2" w:rsidRPr="00CD799D"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 xml:space="preserve">Əlaqə </w:t>
            </w:r>
          </w:p>
        </w:tc>
        <w:tc>
          <w:tcPr>
            <w:tcW w:w="6816" w:type="dxa"/>
          </w:tcPr>
          <w:p w:rsidR="00DE4D54" w:rsidRPr="000565BE" w:rsidRDefault="008E3759" w:rsidP="00DE4D54">
            <w:pPr>
              <w:pStyle w:val="a8"/>
              <w:rPr>
                <w:rFonts w:ascii="Times New Roman" w:hAnsi="Times New Roman"/>
                <w:sz w:val="28"/>
                <w:szCs w:val="28"/>
                <w:lang w:val="az-Latn-AZ"/>
              </w:rPr>
            </w:pPr>
            <w:r w:rsidRPr="000565BE">
              <w:rPr>
                <w:rFonts w:ascii="Times New Roman" w:hAnsi="Times New Roman"/>
                <w:sz w:val="28"/>
                <w:szCs w:val="28"/>
                <w:lang w:val="az-Latn-AZ"/>
              </w:rPr>
              <w:t>Tel :055 220 44 01</w:t>
            </w:r>
          </w:p>
          <w:p w:rsidR="00DE4D54" w:rsidRPr="000565BE" w:rsidRDefault="00DE4D54" w:rsidP="00DE4D54">
            <w:pPr>
              <w:pStyle w:val="a8"/>
              <w:rPr>
                <w:rFonts w:ascii="Univers 45 Light" w:hAnsi="Univers 45 Light"/>
                <w:sz w:val="28"/>
                <w:szCs w:val="28"/>
                <w:lang w:val="en-US"/>
              </w:rPr>
            </w:pPr>
            <w:r w:rsidRPr="000565BE">
              <w:rPr>
                <w:rFonts w:ascii="Univers 45 Light" w:hAnsi="Univers 45 Light"/>
                <w:sz w:val="28"/>
                <w:szCs w:val="28"/>
                <w:lang w:val="en-US"/>
              </w:rPr>
              <w:t xml:space="preserve"> E-mail: gunay.nezerova.93@mail.ru</w:t>
            </w:r>
          </w:p>
          <w:p w:rsidR="00E849E2" w:rsidRPr="000565BE" w:rsidRDefault="00E849E2" w:rsidP="00E849E2">
            <w:pPr>
              <w:rPr>
                <w:rFonts w:ascii="Times New Roman" w:hAnsi="Times New Roman" w:cs="Times New Roman"/>
                <w:sz w:val="28"/>
                <w:szCs w:val="28"/>
                <w:lang w:val="en-US"/>
              </w:rPr>
            </w:pPr>
          </w:p>
          <w:p w:rsidR="00DE4D54" w:rsidRPr="000565BE" w:rsidRDefault="00DE4D54" w:rsidP="00E849E2">
            <w:pPr>
              <w:rPr>
                <w:rFonts w:ascii="Times New Roman" w:hAnsi="Times New Roman" w:cs="Times New Roman"/>
                <w:sz w:val="28"/>
                <w:szCs w:val="28"/>
                <w:lang w:val="az-Latn-AZ"/>
              </w:rPr>
            </w:pPr>
          </w:p>
        </w:tc>
      </w:tr>
      <w:tr w:rsidR="00E849E2" w:rsidRPr="00CD799D"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Elmi rəhbər</w:t>
            </w:r>
          </w:p>
        </w:tc>
        <w:tc>
          <w:tcPr>
            <w:tcW w:w="6816" w:type="dxa"/>
          </w:tcPr>
          <w:p w:rsidR="00E849E2" w:rsidRPr="000565BE" w:rsidRDefault="008E3759"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Azərbaycan Tibb Universitetinin Biokimya kafedrasının professoru, biologiya üzrə elmlər doktoru Əsgərova T.Ə</w:t>
            </w:r>
          </w:p>
        </w:tc>
      </w:tr>
      <w:tr w:rsidR="00E849E2" w:rsidRPr="000565BE"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Elmi məsləhətçi</w:t>
            </w:r>
          </w:p>
        </w:tc>
        <w:tc>
          <w:tcPr>
            <w:tcW w:w="6816" w:type="dxa"/>
          </w:tcPr>
          <w:p w:rsidR="00E849E2" w:rsidRPr="000565BE" w:rsidRDefault="00E849E2" w:rsidP="00E849E2">
            <w:pPr>
              <w:rPr>
                <w:rFonts w:ascii="Times New Roman" w:hAnsi="Times New Roman" w:cs="Times New Roman"/>
                <w:sz w:val="28"/>
                <w:szCs w:val="28"/>
                <w:lang w:val="az-Latn-AZ"/>
              </w:rPr>
            </w:pPr>
          </w:p>
        </w:tc>
      </w:tr>
      <w:tr w:rsidR="00E849E2" w:rsidRPr="00CD799D"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Təşkilatın rəhbəri</w:t>
            </w:r>
          </w:p>
        </w:tc>
        <w:tc>
          <w:tcPr>
            <w:tcW w:w="6816" w:type="dxa"/>
          </w:tcPr>
          <w:p w:rsidR="00E849E2" w:rsidRPr="000565BE" w:rsidRDefault="008E3759"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Azərbaycan Tibb Universitetinin rektoru prof.Gəraybəyli Gəray Çingiz oğlu</w:t>
            </w:r>
          </w:p>
        </w:tc>
      </w:tr>
      <w:tr w:rsidR="00E849E2" w:rsidRPr="00CD799D" w:rsidTr="00216366">
        <w:trPr>
          <w:trHeight w:val="572"/>
        </w:trPr>
        <w:tc>
          <w:tcPr>
            <w:tcW w:w="2526" w:type="dxa"/>
          </w:tcPr>
          <w:p w:rsidR="00E849E2" w:rsidRPr="000565BE" w:rsidRDefault="008E3759"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Təşilatın əlaqə məlumatları</w:t>
            </w:r>
          </w:p>
        </w:tc>
        <w:tc>
          <w:tcPr>
            <w:tcW w:w="6816" w:type="dxa"/>
          </w:tcPr>
          <w:p w:rsidR="00E849E2" w:rsidRPr="000565BE" w:rsidRDefault="00075BED" w:rsidP="00E849E2">
            <w:pPr>
              <w:rPr>
                <w:rFonts w:ascii="Times New Roman" w:hAnsi="Times New Roman" w:cs="Times New Roman"/>
                <w:sz w:val="28"/>
                <w:szCs w:val="28"/>
                <w:lang w:val="az-Latn-AZ"/>
              </w:rPr>
            </w:pPr>
            <w:hyperlink r:id="rId6" w:history="1">
              <w:r w:rsidR="008E3759" w:rsidRPr="000565BE">
                <w:rPr>
                  <w:rStyle w:val="a4"/>
                  <w:rFonts w:ascii="Times New Roman" w:hAnsi="Times New Roman" w:cs="Times New Roman"/>
                  <w:sz w:val="28"/>
                  <w:szCs w:val="28"/>
                  <w:lang w:val="az-Latn-AZ"/>
                </w:rPr>
                <w:t>Tel: (+99412)</w:t>
              </w:r>
            </w:hyperlink>
            <w:r w:rsidR="008E3759" w:rsidRPr="000565BE">
              <w:rPr>
                <w:rFonts w:ascii="Times New Roman" w:hAnsi="Times New Roman" w:cs="Times New Roman"/>
                <w:sz w:val="28"/>
                <w:szCs w:val="28"/>
                <w:lang w:val="az-Latn-AZ"/>
              </w:rPr>
              <w:t xml:space="preserve"> 597-38-98</w:t>
            </w:r>
          </w:p>
          <w:p w:rsidR="008E3759" w:rsidRPr="000565BE" w:rsidRDefault="008E3759"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Faks: (+99412) 597-38-98</w:t>
            </w:r>
          </w:p>
          <w:p w:rsidR="008E3759" w:rsidRPr="000565BE" w:rsidRDefault="008E3759" w:rsidP="00834ACB">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E-mail</w:t>
            </w:r>
            <w:r w:rsidR="00834ACB" w:rsidRPr="000565BE">
              <w:rPr>
                <w:rFonts w:ascii="Times New Roman" w:hAnsi="Times New Roman" w:cs="Times New Roman"/>
                <w:sz w:val="28"/>
                <w:szCs w:val="28"/>
                <w:lang w:val="az-Latn-AZ"/>
              </w:rPr>
              <w:t>: admin</w:t>
            </w:r>
            <w:r w:rsidR="00DE4D54" w:rsidRPr="000565BE">
              <w:rPr>
                <w:rFonts w:ascii="Univers 45 Light" w:hAnsi="Univers 45 Light"/>
                <w:sz w:val="28"/>
                <w:szCs w:val="28"/>
                <w:lang w:val="en-US"/>
              </w:rPr>
              <w:t>@amu.edu.az</w:t>
            </w:r>
          </w:p>
        </w:tc>
      </w:tr>
      <w:tr w:rsidR="00E849E2" w:rsidRPr="000565BE" w:rsidTr="00216366">
        <w:trPr>
          <w:trHeight w:val="572"/>
        </w:trPr>
        <w:tc>
          <w:tcPr>
            <w:tcW w:w="2526" w:type="dxa"/>
          </w:tcPr>
          <w:p w:rsidR="00E849E2" w:rsidRPr="000565BE" w:rsidRDefault="00834ACB"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Şəhər və il</w:t>
            </w:r>
          </w:p>
        </w:tc>
        <w:tc>
          <w:tcPr>
            <w:tcW w:w="6816" w:type="dxa"/>
          </w:tcPr>
          <w:p w:rsidR="00E849E2" w:rsidRPr="000565BE" w:rsidRDefault="00834ACB" w:rsidP="00E849E2">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Bakı -2019</w:t>
            </w:r>
          </w:p>
        </w:tc>
      </w:tr>
      <w:tr w:rsidR="00E849E2" w:rsidRPr="000565BE" w:rsidTr="00216366">
        <w:trPr>
          <w:trHeight w:val="572"/>
        </w:trPr>
        <w:tc>
          <w:tcPr>
            <w:tcW w:w="2526" w:type="dxa"/>
          </w:tcPr>
          <w:p w:rsidR="00E849E2" w:rsidRPr="000565BE" w:rsidRDefault="00834ACB"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AMEA qeydiyyat nömrəsi</w:t>
            </w:r>
          </w:p>
        </w:tc>
        <w:tc>
          <w:tcPr>
            <w:tcW w:w="6816" w:type="dxa"/>
          </w:tcPr>
          <w:p w:rsidR="00E849E2" w:rsidRPr="000565BE" w:rsidRDefault="00E849E2" w:rsidP="00E849E2">
            <w:pPr>
              <w:rPr>
                <w:rFonts w:ascii="Times New Roman" w:hAnsi="Times New Roman" w:cs="Times New Roman"/>
                <w:sz w:val="28"/>
                <w:szCs w:val="28"/>
                <w:lang w:val="az-Latn-AZ"/>
              </w:rPr>
            </w:pPr>
          </w:p>
        </w:tc>
      </w:tr>
      <w:tr w:rsidR="00E849E2" w:rsidRPr="000565BE" w:rsidTr="000565BE">
        <w:trPr>
          <w:trHeight w:val="85"/>
        </w:trPr>
        <w:tc>
          <w:tcPr>
            <w:tcW w:w="2526" w:type="dxa"/>
          </w:tcPr>
          <w:p w:rsidR="00E849E2" w:rsidRPr="000565BE" w:rsidRDefault="00834ACB" w:rsidP="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Qeydiyyat tarixi</w:t>
            </w:r>
          </w:p>
        </w:tc>
        <w:tc>
          <w:tcPr>
            <w:tcW w:w="6816" w:type="dxa"/>
          </w:tcPr>
          <w:p w:rsidR="00E849E2" w:rsidRPr="000565BE" w:rsidRDefault="00E849E2" w:rsidP="00E849E2">
            <w:pPr>
              <w:rPr>
                <w:rFonts w:ascii="Times New Roman" w:hAnsi="Times New Roman" w:cs="Times New Roman"/>
                <w:sz w:val="28"/>
                <w:szCs w:val="28"/>
                <w:lang w:val="az-Latn-AZ"/>
              </w:rPr>
            </w:pPr>
          </w:p>
        </w:tc>
      </w:tr>
    </w:tbl>
    <w:p w:rsidR="003C2366" w:rsidRDefault="00E849E2">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RESPUBLİKA  ELMİ TƏDQİQ</w:t>
      </w:r>
      <w:r w:rsidR="000565BE">
        <w:rPr>
          <w:rFonts w:ascii="Times New Roman" w:hAnsi="Times New Roman" w:cs="Times New Roman"/>
          <w:b/>
          <w:sz w:val="28"/>
          <w:szCs w:val="28"/>
          <w:lang w:val="az-Latn-AZ"/>
        </w:rPr>
        <w:t>ATLARIN ƏLAQƏLƏNDİRİLMƏSİ ŞURASI</w:t>
      </w:r>
    </w:p>
    <w:p w:rsidR="003C2366" w:rsidRDefault="003C2366">
      <w:pPr>
        <w:rPr>
          <w:rFonts w:ascii="Times New Roman" w:hAnsi="Times New Roman" w:cs="Times New Roman"/>
          <w:b/>
          <w:sz w:val="28"/>
          <w:szCs w:val="28"/>
          <w:lang w:val="az-Latn-AZ"/>
        </w:rPr>
      </w:pPr>
    </w:p>
    <w:p w:rsidR="00F85704" w:rsidRPr="000565BE" w:rsidRDefault="00F85704">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lastRenderedPageBreak/>
        <w:t xml:space="preserve">  TƏDQİQATIN MƏZMUNU</w:t>
      </w:r>
    </w:p>
    <w:tbl>
      <w:tblPr>
        <w:tblStyle w:val="a3"/>
        <w:tblpPr w:leftFromText="180" w:rightFromText="180" w:horzAnchor="margin" w:tblpY="692"/>
        <w:tblW w:w="9719" w:type="dxa"/>
        <w:tblLook w:val="04A0" w:firstRow="1" w:lastRow="0" w:firstColumn="1" w:lastColumn="0" w:noHBand="0" w:noVBand="1"/>
      </w:tblPr>
      <w:tblGrid>
        <w:gridCol w:w="2537"/>
        <w:gridCol w:w="7182"/>
      </w:tblGrid>
      <w:tr w:rsidR="00F85704" w:rsidRPr="00CD799D" w:rsidTr="00566028">
        <w:trPr>
          <w:trHeight w:val="1666"/>
        </w:trPr>
        <w:tc>
          <w:tcPr>
            <w:tcW w:w="2537" w:type="dxa"/>
          </w:tcPr>
          <w:p w:rsidR="00F85704" w:rsidRPr="000565BE" w:rsidRDefault="00F85704" w:rsidP="00566028">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İşin adı</w:t>
            </w:r>
          </w:p>
        </w:tc>
        <w:tc>
          <w:tcPr>
            <w:tcW w:w="7182" w:type="dxa"/>
          </w:tcPr>
          <w:p w:rsidR="00087A29" w:rsidRPr="000565BE" w:rsidRDefault="00B76091"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İdeopatik k</w:t>
            </w:r>
            <w:r w:rsidR="00087A29" w:rsidRPr="000565BE">
              <w:rPr>
                <w:rFonts w:ascii="Times New Roman" w:hAnsi="Times New Roman" w:cs="Times New Roman"/>
                <w:sz w:val="28"/>
                <w:szCs w:val="28"/>
                <w:lang w:val="az-Latn-AZ"/>
              </w:rPr>
              <w:t>işi sonsuzluğunda müəyyən</w:t>
            </w:r>
          </w:p>
          <w:p w:rsidR="00F85704" w:rsidRPr="000565BE" w:rsidRDefault="00087A29" w:rsidP="00566028">
            <w:pPr>
              <w:rPr>
                <w:rFonts w:ascii="Times New Roman" w:hAnsi="Times New Roman" w:cs="Times New Roman"/>
                <w:b/>
                <w:sz w:val="28"/>
                <w:szCs w:val="28"/>
                <w:lang w:val="az-Latn-AZ"/>
              </w:rPr>
            </w:pPr>
            <w:r w:rsidRPr="000565BE">
              <w:rPr>
                <w:rFonts w:ascii="Times New Roman" w:hAnsi="Times New Roman" w:cs="Times New Roman"/>
                <w:sz w:val="28"/>
                <w:szCs w:val="28"/>
                <w:lang w:val="az-Latn-AZ"/>
              </w:rPr>
              <w:t xml:space="preserve"> biokimyə</w:t>
            </w:r>
            <w:r w:rsidR="00BD4E6A">
              <w:rPr>
                <w:rFonts w:ascii="Times New Roman" w:hAnsi="Times New Roman" w:cs="Times New Roman"/>
                <w:sz w:val="28"/>
                <w:szCs w:val="28"/>
                <w:lang w:val="az-Latn-AZ"/>
              </w:rPr>
              <w:t xml:space="preserve">vi və </w:t>
            </w:r>
            <w:bookmarkStart w:id="0" w:name="_GoBack"/>
            <w:bookmarkEnd w:id="0"/>
            <w:r w:rsidRPr="000565BE">
              <w:rPr>
                <w:rFonts w:ascii="Times New Roman" w:hAnsi="Times New Roman" w:cs="Times New Roman"/>
                <w:sz w:val="28"/>
                <w:szCs w:val="28"/>
                <w:lang w:val="az-Latn-AZ"/>
              </w:rPr>
              <w:t>molekulyar-genetik göstəricilərin xüsusiyyətləri</w:t>
            </w:r>
          </w:p>
        </w:tc>
      </w:tr>
      <w:tr w:rsidR="00F85704" w:rsidRPr="00CD799D" w:rsidTr="00566028">
        <w:trPr>
          <w:trHeight w:val="1666"/>
        </w:trPr>
        <w:tc>
          <w:tcPr>
            <w:tcW w:w="2537" w:type="dxa"/>
          </w:tcPr>
          <w:p w:rsidR="00F85704" w:rsidRPr="000565BE" w:rsidRDefault="00D13245" w:rsidP="00566028">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w:t>
            </w:r>
            <w:r w:rsidR="00087A29" w:rsidRPr="000565BE">
              <w:rPr>
                <w:rFonts w:ascii="Times New Roman" w:hAnsi="Times New Roman" w:cs="Times New Roman"/>
                <w:b/>
                <w:sz w:val="28"/>
                <w:szCs w:val="28"/>
                <w:lang w:val="az-Latn-AZ"/>
              </w:rPr>
              <w:t>şin referatı:</w:t>
            </w:r>
          </w:p>
          <w:p w:rsidR="00087A29" w:rsidRPr="000565BE" w:rsidRDefault="00087A29" w:rsidP="00566028">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Problem, məqsəd və metodlar</w:t>
            </w:r>
          </w:p>
        </w:tc>
        <w:tc>
          <w:tcPr>
            <w:tcW w:w="7182" w:type="dxa"/>
          </w:tcPr>
          <w:p w:rsidR="00F85704" w:rsidRPr="000565BE" w:rsidRDefault="00D13245" w:rsidP="00566028">
            <w:pPr>
              <w:rPr>
                <w:rFonts w:ascii="Times New Roman" w:hAnsi="Times New Roman" w:cs="Times New Roman"/>
                <w:sz w:val="28"/>
                <w:szCs w:val="28"/>
                <w:lang w:val="az-Latn-AZ"/>
              </w:rPr>
            </w:pPr>
            <w:r w:rsidRPr="000565BE">
              <w:rPr>
                <w:rFonts w:ascii="Times New Roman" w:hAnsi="Times New Roman" w:cs="Times New Roman"/>
                <w:b/>
                <w:sz w:val="28"/>
                <w:szCs w:val="28"/>
                <w:lang w:val="az-Latn-AZ"/>
              </w:rPr>
              <w:t>Problem</w:t>
            </w:r>
            <w:r w:rsidRPr="000565BE">
              <w:rPr>
                <w:rFonts w:ascii="Times New Roman" w:hAnsi="Times New Roman" w:cs="Times New Roman"/>
                <w:sz w:val="28"/>
                <w:szCs w:val="28"/>
                <w:lang w:val="az-Latn-AZ"/>
              </w:rPr>
              <w:t>. Ideopatik kişi sonsuzluğunun səbəbinin müəyyən edilməsi üçün  onların qan və digər bioloji maye nümunələrində immun-biokimyəvi-genetik göstəricilərin müəyyənləşdirilməsi və qiymətləndirilməsi.</w:t>
            </w:r>
          </w:p>
          <w:p w:rsidR="00D13245" w:rsidRPr="000565BE" w:rsidRDefault="00D13245" w:rsidP="00566028">
            <w:pPr>
              <w:rPr>
                <w:rFonts w:ascii="Times New Roman" w:hAnsi="Times New Roman" w:cs="Times New Roman"/>
                <w:sz w:val="28"/>
                <w:szCs w:val="28"/>
                <w:lang w:val="az-Latn-AZ"/>
              </w:rPr>
            </w:pPr>
          </w:p>
          <w:p w:rsidR="00D13245" w:rsidRPr="000565BE" w:rsidRDefault="00D13245" w:rsidP="00566028">
            <w:pPr>
              <w:rPr>
                <w:rFonts w:ascii="Times New Roman" w:hAnsi="Times New Roman" w:cs="Times New Roman"/>
                <w:sz w:val="28"/>
                <w:szCs w:val="28"/>
                <w:lang w:val="az-Latn-AZ"/>
              </w:rPr>
            </w:pPr>
            <w:r w:rsidRPr="000565BE">
              <w:rPr>
                <w:rFonts w:ascii="Times New Roman" w:hAnsi="Times New Roman" w:cs="Times New Roman"/>
                <w:b/>
                <w:sz w:val="28"/>
                <w:szCs w:val="28"/>
                <w:lang w:val="az-Latn-AZ"/>
              </w:rPr>
              <w:t>Əsas məsələ. (İşin ideyası)</w:t>
            </w:r>
            <w:r w:rsidR="006E2185" w:rsidRPr="000565BE">
              <w:rPr>
                <w:rFonts w:ascii="Times New Roman" w:hAnsi="Times New Roman" w:cs="Times New Roman"/>
                <w:b/>
                <w:sz w:val="28"/>
                <w:szCs w:val="28"/>
                <w:lang w:val="az-Latn-AZ"/>
              </w:rPr>
              <w:t xml:space="preserve">. </w:t>
            </w:r>
            <w:r w:rsidR="006E2185" w:rsidRPr="000565BE">
              <w:rPr>
                <w:rFonts w:ascii="Times New Roman" w:hAnsi="Times New Roman" w:cs="Times New Roman"/>
                <w:sz w:val="28"/>
                <w:szCs w:val="28"/>
                <w:lang w:val="az-Latn-AZ"/>
              </w:rPr>
              <w:t>Kompleks müayinə üsullarından istifadə etməklə</w:t>
            </w:r>
            <w:r w:rsidR="00B76091">
              <w:rPr>
                <w:rFonts w:ascii="Times New Roman" w:hAnsi="Times New Roman" w:cs="Times New Roman"/>
                <w:sz w:val="28"/>
                <w:szCs w:val="28"/>
                <w:lang w:val="az-Latn-AZ"/>
              </w:rPr>
              <w:t xml:space="preserve"> kişi sonsuzluğunda </w:t>
            </w:r>
            <w:r w:rsidR="006E2185" w:rsidRPr="000565BE">
              <w:rPr>
                <w:rFonts w:ascii="Times New Roman" w:hAnsi="Times New Roman" w:cs="Times New Roman"/>
                <w:sz w:val="28"/>
                <w:szCs w:val="28"/>
                <w:lang w:val="az-Latn-AZ"/>
              </w:rPr>
              <w:t>bir qrup biokimyəvi və molekulyar genetik göstəricilərin xüsusiyyətlərinin öyrənilməsi.</w:t>
            </w:r>
          </w:p>
          <w:p w:rsidR="006E2185" w:rsidRPr="000565BE" w:rsidRDefault="006E2185" w:rsidP="00566028">
            <w:pPr>
              <w:rPr>
                <w:rFonts w:ascii="Times New Roman" w:hAnsi="Times New Roman" w:cs="Times New Roman"/>
                <w:sz w:val="28"/>
                <w:szCs w:val="28"/>
                <w:lang w:val="az-Latn-AZ"/>
              </w:rPr>
            </w:pPr>
          </w:p>
          <w:p w:rsidR="006E2185" w:rsidRPr="000565BE" w:rsidRDefault="006E2185" w:rsidP="00566028">
            <w:pPr>
              <w:rPr>
                <w:rFonts w:ascii="Times New Roman" w:hAnsi="Times New Roman" w:cs="Times New Roman"/>
                <w:sz w:val="28"/>
                <w:szCs w:val="28"/>
                <w:lang w:val="az-Latn-AZ"/>
              </w:rPr>
            </w:pPr>
            <w:r w:rsidRPr="000565BE">
              <w:rPr>
                <w:rFonts w:ascii="Times New Roman" w:hAnsi="Times New Roman" w:cs="Times New Roman"/>
                <w:b/>
                <w:sz w:val="28"/>
                <w:szCs w:val="28"/>
                <w:lang w:val="az-Latn-AZ"/>
              </w:rPr>
              <w:t xml:space="preserve">Metodika. </w:t>
            </w:r>
            <w:r w:rsidRPr="000565BE">
              <w:rPr>
                <w:rFonts w:ascii="Times New Roman" w:hAnsi="Times New Roman" w:cs="Times New Roman"/>
                <w:sz w:val="28"/>
                <w:szCs w:val="28"/>
                <w:lang w:val="az-Latn-AZ"/>
              </w:rPr>
              <w:t>İdeopatik kişi sonsuzluğunun səbəbini müəyyən</w:t>
            </w:r>
          </w:p>
          <w:p w:rsidR="00F300D9" w:rsidRPr="000565BE" w:rsidRDefault="006E2185" w:rsidP="00566028">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 xml:space="preserve"> etmə</w:t>
            </w:r>
            <w:r w:rsidR="00B76091">
              <w:rPr>
                <w:rFonts w:ascii="Times New Roman" w:hAnsi="Times New Roman" w:cs="Times New Roman"/>
                <w:sz w:val="28"/>
                <w:szCs w:val="28"/>
                <w:lang w:val="az-Latn-AZ"/>
              </w:rPr>
              <w:t xml:space="preserve">k üçün  250 </w:t>
            </w:r>
            <w:r w:rsidRPr="000565BE">
              <w:rPr>
                <w:rFonts w:ascii="Times New Roman" w:hAnsi="Times New Roman" w:cs="Times New Roman"/>
                <w:sz w:val="28"/>
                <w:szCs w:val="28"/>
                <w:lang w:val="az-Latn-AZ"/>
              </w:rPr>
              <w:t xml:space="preserve">şəxsin sperma nümunələri morfoloji müayinə olunduqdan sonra , risk qrupuna daxil olan xəstələrin və risk qrupuna daxil olmayan </w:t>
            </w:r>
            <w:r w:rsidR="00F300D9" w:rsidRPr="000565BE">
              <w:rPr>
                <w:rFonts w:ascii="Times New Roman" w:hAnsi="Times New Roman" w:cs="Times New Roman"/>
                <w:sz w:val="28"/>
                <w:szCs w:val="28"/>
                <w:lang w:val="az-Latn-AZ"/>
              </w:rPr>
              <w:t xml:space="preserve"> 50 praktik sağlam şəxslərin qan və digər bioloji maye nümunələrində  NO, testesteron,</w:t>
            </w:r>
            <w:r w:rsidR="00CD799D">
              <w:rPr>
                <w:rFonts w:ascii="Times New Roman" w:hAnsi="Times New Roman" w:cs="Times New Roman"/>
                <w:sz w:val="28"/>
                <w:szCs w:val="28"/>
                <w:lang w:val="az-Latn-AZ"/>
              </w:rPr>
              <w:t xml:space="preserve"> LH,</w:t>
            </w:r>
            <w:r w:rsidR="00F300D9" w:rsidRPr="000565BE">
              <w:rPr>
                <w:rFonts w:ascii="Times New Roman" w:hAnsi="Times New Roman" w:cs="Times New Roman"/>
                <w:sz w:val="28"/>
                <w:szCs w:val="28"/>
                <w:lang w:val="az-Latn-AZ"/>
              </w:rPr>
              <w:t xml:space="preserve"> FSH, furuktoza, DNT-nin ümumi miqdarı</w:t>
            </w:r>
          </w:p>
          <w:p w:rsidR="006E2185" w:rsidRPr="000565BE" w:rsidRDefault="00F300D9" w:rsidP="00566028">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 xml:space="preserve"> immun-biokimyəvi- molekulyar-genetik üsullarla təyin ediləcəkdir.</w:t>
            </w:r>
          </w:p>
        </w:tc>
      </w:tr>
      <w:tr w:rsidR="00F85704" w:rsidRPr="00CD799D" w:rsidTr="00566028">
        <w:trPr>
          <w:trHeight w:val="940"/>
        </w:trPr>
        <w:tc>
          <w:tcPr>
            <w:tcW w:w="2537" w:type="dxa"/>
          </w:tcPr>
          <w:p w:rsidR="00F85704" w:rsidRPr="000565BE" w:rsidRDefault="00F300D9" w:rsidP="00566028">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Açar sözlər</w:t>
            </w:r>
          </w:p>
        </w:tc>
        <w:tc>
          <w:tcPr>
            <w:tcW w:w="7182" w:type="dxa"/>
          </w:tcPr>
          <w:p w:rsidR="00F85704" w:rsidRPr="000565BE" w:rsidRDefault="00F300D9" w:rsidP="00566028">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Reaktiv oksigen radikalları, nitrit oksid, ideopatik kişi sonsuzluğu, oksidativ stress</w:t>
            </w:r>
          </w:p>
        </w:tc>
      </w:tr>
      <w:tr w:rsidR="00F85704" w:rsidRPr="000565BE" w:rsidTr="00566028">
        <w:trPr>
          <w:trHeight w:val="651"/>
        </w:trPr>
        <w:tc>
          <w:tcPr>
            <w:tcW w:w="2537" w:type="dxa"/>
          </w:tcPr>
          <w:p w:rsidR="00F85704" w:rsidRPr="000565BE" w:rsidRDefault="00F300D9" w:rsidP="00566028">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İşin xarakteri</w:t>
            </w:r>
          </w:p>
        </w:tc>
        <w:tc>
          <w:tcPr>
            <w:tcW w:w="7182" w:type="dxa"/>
          </w:tcPr>
          <w:p w:rsidR="00F85704" w:rsidRPr="000565BE" w:rsidRDefault="00F300D9" w:rsidP="00566028">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Klinik-laborator</w:t>
            </w:r>
          </w:p>
        </w:tc>
      </w:tr>
      <w:tr w:rsidR="00F85704" w:rsidRPr="00CD799D" w:rsidTr="00566028">
        <w:trPr>
          <w:trHeight w:val="923"/>
        </w:trPr>
        <w:tc>
          <w:tcPr>
            <w:tcW w:w="2537" w:type="dxa"/>
          </w:tcPr>
          <w:p w:rsidR="00F85704" w:rsidRPr="000565BE" w:rsidRDefault="00F300D9" w:rsidP="00566028">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Sənədin növü</w:t>
            </w:r>
          </w:p>
        </w:tc>
        <w:tc>
          <w:tcPr>
            <w:tcW w:w="7182" w:type="dxa"/>
          </w:tcPr>
          <w:p w:rsidR="00F85704" w:rsidRPr="000565BE" w:rsidRDefault="009B14C0" w:rsidP="00566028">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Tibb üzrə fəlsəfə doktoru dissertasiyasının annotasiyası</w:t>
            </w:r>
          </w:p>
        </w:tc>
      </w:tr>
      <w:tr w:rsidR="00F85704" w:rsidRPr="00CD799D" w:rsidTr="00566028">
        <w:trPr>
          <w:trHeight w:val="845"/>
        </w:trPr>
        <w:tc>
          <w:tcPr>
            <w:tcW w:w="2537" w:type="dxa"/>
          </w:tcPr>
          <w:p w:rsidR="00F85704" w:rsidRPr="000565BE" w:rsidRDefault="009B14C0" w:rsidP="00566028">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Aktuallığı</w:t>
            </w:r>
          </w:p>
        </w:tc>
        <w:tc>
          <w:tcPr>
            <w:tcW w:w="7182" w:type="dxa"/>
          </w:tcPr>
          <w:p w:rsidR="00F85704" w:rsidRDefault="00EA5BD6" w:rsidP="00566028">
            <w:pPr>
              <w:rPr>
                <w:rFonts w:ascii="Times New Roman" w:hAnsi="Times New Roman" w:cs="Times New Roman"/>
                <w:sz w:val="28"/>
                <w:szCs w:val="28"/>
                <w:lang w:val="az-Latn-AZ"/>
              </w:rPr>
            </w:pPr>
            <w:r>
              <w:rPr>
                <w:rFonts w:ascii="Times New Roman" w:hAnsi="Times New Roman" w:cs="Times New Roman"/>
                <w:sz w:val="28"/>
                <w:szCs w:val="28"/>
                <w:lang w:val="az-Latn-AZ"/>
              </w:rPr>
              <w:t>Kişi sonsuzluğu nəsil törət</w:t>
            </w:r>
            <w:r w:rsidR="006D0EAD">
              <w:rPr>
                <w:rFonts w:ascii="Times New Roman" w:hAnsi="Times New Roman" w:cs="Times New Roman"/>
                <w:sz w:val="28"/>
                <w:szCs w:val="28"/>
                <w:lang w:val="az-Latn-AZ"/>
              </w:rPr>
              <w:t>mə qabiliyyətinin heç olmaması ilə müşayiət olunan bir haldır. Dünyada hər 5-6 evlilikdən biri sonsuzluqla nəticələnir. Və bunun 7% i kişi sonsuzluğunun payına düşür. Ayrı –ayrı ölkələrdə  bu nisbət fərqlidir. Poloniyada 15-20%, Ukrayinada 20% , Türkiyədə 15% -dir.Ən çox isə Afrika və Latın Amerika</w:t>
            </w:r>
            <w:r w:rsidR="00B76091">
              <w:rPr>
                <w:rFonts w:ascii="Times New Roman" w:hAnsi="Times New Roman" w:cs="Times New Roman"/>
                <w:sz w:val="28"/>
                <w:szCs w:val="28"/>
                <w:lang w:val="az-Latn-AZ"/>
              </w:rPr>
              <w:t>sı</w:t>
            </w:r>
            <w:r w:rsidR="006D0EAD">
              <w:rPr>
                <w:rFonts w:ascii="Times New Roman" w:hAnsi="Times New Roman" w:cs="Times New Roman"/>
                <w:sz w:val="28"/>
                <w:szCs w:val="28"/>
                <w:lang w:val="az-Latn-AZ"/>
              </w:rPr>
              <w:t xml:space="preserve"> ölkələrindədir.</w:t>
            </w:r>
          </w:p>
          <w:p w:rsidR="006D0EAD" w:rsidRPr="00EA5BD6" w:rsidRDefault="006D0EAD"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Kişi sonsuzluğunun böyük bir qismini ideopatik sonsuzluq təşkil edir ki, bunun da əsas səbəbi </w:t>
            </w:r>
            <w:r w:rsidR="00B76091">
              <w:rPr>
                <w:rFonts w:ascii="Times New Roman" w:hAnsi="Times New Roman" w:cs="Times New Roman"/>
                <w:sz w:val="28"/>
                <w:szCs w:val="28"/>
                <w:lang w:val="az-Latn-AZ"/>
              </w:rPr>
              <w:t xml:space="preserve">onlarda yaranan </w:t>
            </w:r>
            <w:r>
              <w:rPr>
                <w:rFonts w:ascii="Times New Roman" w:hAnsi="Times New Roman" w:cs="Times New Roman"/>
                <w:sz w:val="28"/>
                <w:szCs w:val="28"/>
                <w:lang w:val="az-Latn-AZ"/>
              </w:rPr>
              <w:t>sərbəst radikallardır.</w:t>
            </w:r>
          </w:p>
        </w:tc>
      </w:tr>
      <w:tr w:rsidR="00F85704" w:rsidRPr="00CD799D" w:rsidTr="00BD4E6A">
        <w:trPr>
          <w:trHeight w:val="13173"/>
        </w:trPr>
        <w:tc>
          <w:tcPr>
            <w:tcW w:w="2537" w:type="dxa"/>
          </w:tcPr>
          <w:p w:rsidR="00F85704" w:rsidRPr="000565BE" w:rsidRDefault="00F85704" w:rsidP="00566028">
            <w:pPr>
              <w:rPr>
                <w:rFonts w:ascii="Times New Roman" w:hAnsi="Times New Roman" w:cs="Times New Roman"/>
                <w:b/>
                <w:sz w:val="28"/>
                <w:szCs w:val="28"/>
                <w:lang w:val="az-Latn-AZ"/>
              </w:rPr>
            </w:pPr>
          </w:p>
        </w:tc>
        <w:tc>
          <w:tcPr>
            <w:tcW w:w="7182" w:type="dxa"/>
          </w:tcPr>
          <w:p w:rsidR="00F85704" w:rsidRDefault="006D0EAD"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Belə ki,bu radikallar hüceyrə memmbranının zədələnməsinə, DNT strukturunun dəyişlməsi və parçalanmasina, lipid ,protein , karbohidratların </w:t>
            </w:r>
            <w:r w:rsidR="00E22805">
              <w:rPr>
                <w:rFonts w:ascii="Times New Roman" w:hAnsi="Times New Roman" w:cs="Times New Roman"/>
                <w:sz w:val="28"/>
                <w:szCs w:val="28"/>
                <w:lang w:val="az-Latn-AZ"/>
              </w:rPr>
              <w:t>oksidləşməsinə, hüceyrə keçiriciliyin artmasına və nəticədə hüceyrə ölümünə səbəb olur.</w:t>
            </w:r>
          </w:p>
          <w:p w:rsidR="00900C17" w:rsidRDefault="00AE208D"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Nitrit oksiddən əmələ gələn sərbəst radikallarda oksigen radikallarına bənzər təsir göstərir və eyni zamanda metal ionlarının oksidləşmə dərəcəsini dəyişdirir, antioksidantların azalmasına səbəb olur. Infertil kişilərdə sərbəst oksigen radikalları 40-88 % artmış olur. </w:t>
            </w:r>
            <w:r w:rsidR="00900C17">
              <w:rPr>
                <w:rFonts w:ascii="Times New Roman" w:hAnsi="Times New Roman" w:cs="Times New Roman"/>
                <w:sz w:val="28"/>
                <w:szCs w:val="28"/>
                <w:lang w:val="az-Latn-AZ"/>
              </w:rPr>
              <w:t xml:space="preserve"> Sərbəst radikalların səbəb olduğu əsas problemlərdən biri DNT strukturundakı defektlərdir.</w:t>
            </w:r>
          </w:p>
          <w:p w:rsidR="00900C17" w:rsidRDefault="00900C17" w:rsidP="00566028">
            <w:pPr>
              <w:rPr>
                <w:rFonts w:ascii="Times New Roman" w:hAnsi="Times New Roman" w:cs="Times New Roman"/>
                <w:sz w:val="28"/>
                <w:szCs w:val="28"/>
                <w:lang w:val="az-Latn-AZ"/>
              </w:rPr>
            </w:pPr>
            <w:r>
              <w:rPr>
                <w:rFonts w:ascii="Times New Roman" w:hAnsi="Times New Roman" w:cs="Times New Roman"/>
                <w:sz w:val="28"/>
                <w:szCs w:val="28"/>
                <w:lang w:val="az-Latn-AZ"/>
              </w:rPr>
              <w:t>Buna səbəb olan mexanizmlər tam olaraq araşdırılmamışdır və 3 əsas nəzəriyyə ilə önə sürülür.</w:t>
            </w:r>
          </w:p>
          <w:p w:rsidR="00900C17" w:rsidRDefault="00900C17" w:rsidP="00566028">
            <w:pPr>
              <w:rPr>
                <w:rFonts w:ascii="Times New Roman" w:hAnsi="Times New Roman" w:cs="Times New Roman"/>
                <w:sz w:val="28"/>
                <w:szCs w:val="28"/>
                <w:lang w:val="az-Latn-AZ"/>
              </w:rPr>
            </w:pPr>
            <w:r>
              <w:rPr>
                <w:rFonts w:ascii="Times New Roman" w:hAnsi="Times New Roman" w:cs="Times New Roman"/>
                <w:sz w:val="28"/>
                <w:szCs w:val="28"/>
                <w:lang w:val="az-Latn-AZ"/>
              </w:rPr>
              <w:t>Birinci nəzəriyə deffektli sperma sintezidir ki, bu zaman DNT- dəki zədə spermanın yetişməsi zamanı səhf paketləmə və bağlanma səbə</w:t>
            </w:r>
            <w:r w:rsidR="002E1272">
              <w:rPr>
                <w:rFonts w:ascii="Times New Roman" w:hAnsi="Times New Roman" w:cs="Times New Roman"/>
                <w:sz w:val="28"/>
                <w:szCs w:val="28"/>
                <w:lang w:val="az-Latn-AZ"/>
              </w:rPr>
              <w:t xml:space="preserve">bi ilə </w:t>
            </w:r>
            <w:r>
              <w:rPr>
                <w:rFonts w:ascii="Times New Roman" w:hAnsi="Times New Roman" w:cs="Times New Roman"/>
                <w:sz w:val="28"/>
                <w:szCs w:val="28"/>
                <w:lang w:val="az-Latn-AZ"/>
              </w:rPr>
              <w:t xml:space="preserve">ortaya çıxır. Protaminasiya zamanı DNT-nin cüt zəncirində  endogen nukleaza olan , tropoizomeraza II </w:t>
            </w:r>
            <w:r w:rsidR="001A7251">
              <w:rPr>
                <w:rFonts w:ascii="Times New Roman" w:hAnsi="Times New Roman" w:cs="Times New Roman"/>
                <w:sz w:val="28"/>
                <w:szCs w:val="28"/>
                <w:lang w:val="az-Latn-AZ"/>
              </w:rPr>
              <w:t>vasitəsi ilə kəsiklər əmələ gəlir.(Mc Pherson və Longo ,1993) Infertil kişilərin spermalarinda bu kəsiklərin  olmasi spermatogenezin tam başa çatmadığını göstə</w:t>
            </w:r>
            <w:r w:rsidR="00B76091">
              <w:rPr>
                <w:rFonts w:ascii="Times New Roman" w:hAnsi="Times New Roman" w:cs="Times New Roman"/>
                <w:sz w:val="28"/>
                <w:szCs w:val="28"/>
                <w:lang w:val="az-Latn-AZ"/>
              </w:rPr>
              <w:t>rir, v</w:t>
            </w:r>
            <w:r w:rsidR="001A7251">
              <w:rPr>
                <w:rFonts w:ascii="Times New Roman" w:hAnsi="Times New Roman" w:cs="Times New Roman"/>
                <w:sz w:val="28"/>
                <w:szCs w:val="28"/>
                <w:lang w:val="az-Latn-AZ"/>
              </w:rPr>
              <w:t>ə belə DNT molekulu daha tez zədələnməyə uğrayır.</w:t>
            </w:r>
          </w:p>
          <w:p w:rsidR="001A7251" w:rsidRDefault="001A7251" w:rsidP="00566028">
            <w:pPr>
              <w:rPr>
                <w:rFonts w:ascii="Times New Roman" w:hAnsi="Times New Roman" w:cs="Times New Roman"/>
                <w:sz w:val="28"/>
                <w:szCs w:val="28"/>
                <w:lang w:val="az-Latn-AZ"/>
              </w:rPr>
            </w:pPr>
          </w:p>
          <w:p w:rsidR="001A7251" w:rsidRDefault="001A7251" w:rsidP="00566028">
            <w:pPr>
              <w:rPr>
                <w:rFonts w:ascii="Times New Roman" w:hAnsi="Times New Roman" w:cs="Times New Roman"/>
                <w:sz w:val="28"/>
                <w:szCs w:val="28"/>
                <w:lang w:val="az-Latn-AZ"/>
              </w:rPr>
            </w:pPr>
            <w:r>
              <w:rPr>
                <w:rFonts w:ascii="Times New Roman" w:hAnsi="Times New Roman" w:cs="Times New Roman"/>
                <w:sz w:val="28"/>
                <w:szCs w:val="28"/>
                <w:lang w:val="az-Latn-AZ"/>
              </w:rPr>
              <w:t>Ikinci nəzəriyyəyə görə isə DNT-dəki deffektlərin səbəbi apoptozdur. Bu nəzəriyyəyə görə oksidativ st</w:t>
            </w:r>
            <w:r w:rsidR="00CD799D">
              <w:rPr>
                <w:rFonts w:ascii="Times New Roman" w:hAnsi="Times New Roman" w:cs="Times New Roman"/>
                <w:sz w:val="28"/>
                <w:szCs w:val="28"/>
                <w:lang w:val="az-Latn-AZ"/>
              </w:rPr>
              <w:t>re</w:t>
            </w:r>
            <w:r>
              <w:rPr>
                <w:rFonts w:ascii="Times New Roman" w:hAnsi="Times New Roman" w:cs="Times New Roman"/>
                <w:sz w:val="28"/>
                <w:szCs w:val="28"/>
                <w:lang w:val="az-Latn-AZ"/>
              </w:rPr>
              <w:t>s kontrol edilə bilməyən apoptoza səbəb olur və DNT -də  deffektlər əmələ gətirir. (Sakkas və b.1999)</w:t>
            </w:r>
          </w:p>
          <w:p w:rsidR="001A7251" w:rsidRDefault="001A7251"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Yetişmiş spermada DNT zəncir kəsikləri ilə apoptotik göstəricilər eyni zamanda olmamalıdır. Çünki DNT zədələndikdə apoptoz başlayır. Beləliklə </w:t>
            </w:r>
            <w:r w:rsidR="00264972">
              <w:rPr>
                <w:rFonts w:ascii="Times New Roman" w:hAnsi="Times New Roman" w:cs="Times New Roman"/>
                <w:sz w:val="28"/>
                <w:szCs w:val="28"/>
                <w:lang w:val="az-Latn-AZ"/>
              </w:rPr>
              <w:t>deffektli DNT daşıyan spermanın yumurta hüceyrəsinə girişin</w:t>
            </w:r>
            <w:r w:rsidR="00B76091">
              <w:rPr>
                <w:rFonts w:ascii="Times New Roman" w:hAnsi="Times New Roman" w:cs="Times New Roman"/>
                <w:sz w:val="28"/>
                <w:szCs w:val="28"/>
                <w:lang w:val="az-Latn-AZ"/>
              </w:rPr>
              <w:t>in</w:t>
            </w:r>
            <w:r w:rsidR="00264972">
              <w:rPr>
                <w:rFonts w:ascii="Times New Roman" w:hAnsi="Times New Roman" w:cs="Times New Roman"/>
                <w:sz w:val="28"/>
                <w:szCs w:val="28"/>
                <w:lang w:val="az-Latn-AZ"/>
              </w:rPr>
              <w:t xml:space="preserve"> qarşısı alınmış  olur. </w:t>
            </w:r>
            <w:r w:rsidR="00B76091">
              <w:rPr>
                <w:rFonts w:ascii="Times New Roman" w:hAnsi="Times New Roman" w:cs="Times New Roman"/>
                <w:sz w:val="28"/>
                <w:szCs w:val="28"/>
                <w:lang w:val="az-Latn-AZ"/>
              </w:rPr>
              <w:t>Ə</w:t>
            </w:r>
            <w:r w:rsidR="00264972">
              <w:rPr>
                <w:rFonts w:ascii="Times New Roman" w:hAnsi="Times New Roman" w:cs="Times New Roman"/>
                <w:sz w:val="28"/>
                <w:szCs w:val="28"/>
                <w:lang w:val="az-Latn-AZ"/>
              </w:rPr>
              <w:t>gər yetişmiş sperma apoptotik marker daşıyırsa apoptozdan yayındığı düşünülür və bu  hadisə uğursuz apoptoz adlanır.</w:t>
            </w:r>
            <w:r w:rsidR="002E1272">
              <w:rPr>
                <w:rFonts w:ascii="Times New Roman" w:hAnsi="Times New Roman" w:cs="Times New Roman"/>
                <w:sz w:val="28"/>
                <w:szCs w:val="28"/>
                <w:lang w:val="az-Latn-AZ"/>
              </w:rPr>
              <w:t xml:space="preserve"> Buna spermatogenezdə baş verən pozulmaların səbəb olduğu önə sürülür (Sakkasvə b 1999)</w:t>
            </w:r>
          </w:p>
          <w:p w:rsidR="00264972" w:rsidRDefault="00264972" w:rsidP="00566028">
            <w:pPr>
              <w:rPr>
                <w:rFonts w:ascii="Times New Roman" w:hAnsi="Times New Roman" w:cs="Times New Roman"/>
                <w:sz w:val="28"/>
                <w:szCs w:val="28"/>
                <w:lang w:val="az-Latn-AZ"/>
              </w:rPr>
            </w:pPr>
            <w:r>
              <w:rPr>
                <w:rFonts w:ascii="Times New Roman" w:hAnsi="Times New Roman" w:cs="Times New Roman"/>
                <w:sz w:val="28"/>
                <w:szCs w:val="28"/>
                <w:lang w:val="az-Latn-AZ"/>
              </w:rPr>
              <w:t>Üçüncü nəzəriyyəyə görə isə  yetişməmiş spermalarda sərbəst oksigen radikallarının sintezi Q6FDH aktivliyi ilə sintez edilən NADFH vasitəsi ilə baş verir. Spermanın boyun hissəsindəki stoplazmatik zonada yüksək konsentrasiyada  olan NADFH-ın mitoxondri içinə daxil olaraq</w:t>
            </w:r>
            <w:r w:rsidR="006F0218">
              <w:rPr>
                <w:rFonts w:ascii="Times New Roman" w:hAnsi="Times New Roman" w:cs="Times New Roman"/>
                <w:sz w:val="28"/>
                <w:szCs w:val="28"/>
                <w:lang w:val="az-Latn-AZ"/>
              </w:rPr>
              <w:t xml:space="preserve"> SOR sintezini , xüsusən də superoksid əmələ gəlməsini sürətləndirir , nəticədə sperma hərəkətliliyini və morfologiyasına mənfi </w:t>
            </w:r>
            <w:r w:rsidR="006F0218">
              <w:rPr>
                <w:rFonts w:ascii="Times New Roman" w:hAnsi="Times New Roman" w:cs="Times New Roman"/>
                <w:sz w:val="28"/>
                <w:szCs w:val="28"/>
                <w:lang w:val="az-Latn-AZ"/>
              </w:rPr>
              <w:lastRenderedPageBreak/>
              <w:t>təsir edir (Said və b.,2004).</w:t>
            </w:r>
          </w:p>
          <w:p w:rsidR="000E0610" w:rsidRDefault="006F0218"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Spermanın hüceyrə membranındakı doymamış yağ turşularının çoxluğu və stoplazmatik müdafiə mexanizmlərinin azlığı </w:t>
            </w:r>
            <w:r w:rsidR="000E0610">
              <w:rPr>
                <w:rFonts w:ascii="Times New Roman" w:hAnsi="Times New Roman" w:cs="Times New Roman"/>
                <w:sz w:val="28"/>
                <w:szCs w:val="28"/>
                <w:lang w:val="az-Latn-AZ"/>
              </w:rPr>
              <w:t>səbəbi ilə oksidativ stresə qarşı çox həssasdır (Jones vəb 1979). Spermal DNT deffektlərinin əsas səbəblərindən biri olan lekositospermiya SOR –ların əmələ gəlməsini sürətlə</w:t>
            </w:r>
            <w:r w:rsidR="00B76091">
              <w:rPr>
                <w:rFonts w:ascii="Times New Roman" w:hAnsi="Times New Roman" w:cs="Times New Roman"/>
                <w:sz w:val="28"/>
                <w:szCs w:val="28"/>
                <w:lang w:val="az-Latn-AZ"/>
              </w:rPr>
              <w:t>ndirir v</w:t>
            </w:r>
            <w:r w:rsidR="000E0610">
              <w:rPr>
                <w:rFonts w:ascii="Times New Roman" w:hAnsi="Times New Roman" w:cs="Times New Roman"/>
                <w:sz w:val="28"/>
                <w:szCs w:val="28"/>
                <w:lang w:val="az-Latn-AZ"/>
              </w:rPr>
              <w:t>ə spermatogenezin nizamlanmasında dəyişikliklərə səbəb</w:t>
            </w:r>
            <w:r w:rsidR="00B76091">
              <w:rPr>
                <w:rFonts w:ascii="Times New Roman" w:hAnsi="Times New Roman" w:cs="Times New Roman"/>
                <w:sz w:val="28"/>
                <w:szCs w:val="28"/>
                <w:lang w:val="az-Latn-AZ"/>
              </w:rPr>
              <w:t xml:space="preserve"> olan  xromosom pozulmaları ilə müşaiyət olunur</w:t>
            </w:r>
            <w:r w:rsidR="000E0610">
              <w:rPr>
                <w:rFonts w:ascii="Times New Roman" w:hAnsi="Times New Roman" w:cs="Times New Roman"/>
                <w:sz w:val="28"/>
                <w:szCs w:val="28"/>
                <w:lang w:val="az-Latn-AZ"/>
              </w:rPr>
              <w:t xml:space="preserve"> (Comhaire və  b 1999).</w:t>
            </w:r>
          </w:p>
          <w:p w:rsidR="00FA06F8" w:rsidRDefault="00FA06F8" w:rsidP="00566028">
            <w:pPr>
              <w:rPr>
                <w:rFonts w:ascii="Times New Roman" w:hAnsi="Times New Roman" w:cs="Times New Roman"/>
                <w:sz w:val="28"/>
                <w:szCs w:val="28"/>
                <w:lang w:val="az-Latn-AZ"/>
              </w:rPr>
            </w:pPr>
            <w:r>
              <w:rPr>
                <w:rFonts w:ascii="Times New Roman" w:hAnsi="Times New Roman" w:cs="Times New Roman"/>
                <w:sz w:val="28"/>
                <w:szCs w:val="28"/>
                <w:lang w:val="az-Latn-AZ"/>
              </w:rPr>
              <w:t>Spermal defektlər süni mayalanma zamanı prosesin gedişini çətinləşdirir. Belə ki, morfoloji cəhətdən normal spermalar seçilsə də onlardaki DNT defektləri maksimum 30% ə qədər olduqda döllənmə baş tutur. Çünki qadin yumurta hüceyrə</w:t>
            </w:r>
            <w:r w:rsidR="001F3DE1">
              <w:rPr>
                <w:rFonts w:ascii="Times New Roman" w:hAnsi="Times New Roman" w:cs="Times New Roman"/>
                <w:sz w:val="28"/>
                <w:szCs w:val="28"/>
                <w:lang w:val="az-Latn-AZ"/>
              </w:rPr>
              <w:t>sinin sitoplazmasindaki bərpa fermentləri 28-30 %ə qədər olan zədələnmənin öhdəsindən gəlir. Əks halda isə mayalanma baş tutmur</w:t>
            </w:r>
            <w:r w:rsidR="002E1272">
              <w:rPr>
                <w:rFonts w:ascii="Times New Roman" w:hAnsi="Times New Roman" w:cs="Times New Roman"/>
                <w:sz w:val="28"/>
                <w:szCs w:val="28"/>
                <w:lang w:val="az-Latn-AZ"/>
              </w:rPr>
              <w:t xml:space="preserve"> (Adams vəb, 2004)</w:t>
            </w:r>
            <w:r w:rsidR="001F3DE1">
              <w:rPr>
                <w:rFonts w:ascii="Times New Roman" w:hAnsi="Times New Roman" w:cs="Times New Roman"/>
                <w:sz w:val="28"/>
                <w:szCs w:val="28"/>
                <w:lang w:val="az-Latn-AZ"/>
              </w:rPr>
              <w:t>.</w:t>
            </w:r>
          </w:p>
          <w:p w:rsidR="001F3DE1" w:rsidRDefault="00262F95"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1F3DE1">
              <w:rPr>
                <w:rFonts w:ascii="Times New Roman" w:hAnsi="Times New Roman" w:cs="Times New Roman"/>
                <w:sz w:val="28"/>
                <w:szCs w:val="28"/>
                <w:lang w:val="az-Latn-AZ"/>
              </w:rPr>
              <w:t>Bundan əlavə sərbəst NO radikalları  spermal membranda deffek meydana gətirir</w:t>
            </w:r>
            <w:r w:rsidR="002E1272">
              <w:rPr>
                <w:rFonts w:ascii="Times New Roman" w:hAnsi="Times New Roman" w:cs="Times New Roman"/>
                <w:sz w:val="28"/>
                <w:szCs w:val="28"/>
                <w:lang w:val="az-Latn-AZ"/>
              </w:rPr>
              <w:t xml:space="preserve"> ( Kılıç və Kılıç, 2003)</w:t>
            </w:r>
            <w:r w:rsidR="001F3DE1">
              <w:rPr>
                <w:rFonts w:ascii="Times New Roman" w:hAnsi="Times New Roman" w:cs="Times New Roman"/>
                <w:sz w:val="28"/>
                <w:szCs w:val="28"/>
                <w:lang w:val="az-Latn-AZ"/>
              </w:rPr>
              <w:t xml:space="preserve">. Belə ki, çoxlu doymamış yağ turşuları və xolesterol baxımından zəng olduğundan sərbəst radikallara qarşı olduqca həssasdır. Bu zədə nəticəsində membranin axıcılıq </w:t>
            </w:r>
            <w:r w:rsidR="004C16BC">
              <w:rPr>
                <w:rFonts w:ascii="Times New Roman" w:hAnsi="Times New Roman" w:cs="Times New Roman"/>
                <w:sz w:val="28"/>
                <w:szCs w:val="28"/>
                <w:lang w:val="az-Latn-AZ"/>
              </w:rPr>
              <w:t>xüsusiyyəti pozulur və</w:t>
            </w:r>
            <w:r w:rsidR="00056E88">
              <w:rPr>
                <w:rFonts w:ascii="Times New Roman" w:hAnsi="Times New Roman" w:cs="Times New Roman"/>
                <w:sz w:val="28"/>
                <w:szCs w:val="28"/>
                <w:lang w:val="az-Latn-AZ"/>
              </w:rPr>
              <w:t xml:space="preserve"> bu səbəbdən </w:t>
            </w:r>
            <w:r w:rsidR="004C16BC">
              <w:rPr>
                <w:rFonts w:ascii="Times New Roman" w:hAnsi="Times New Roman" w:cs="Times New Roman"/>
                <w:sz w:val="28"/>
                <w:szCs w:val="28"/>
                <w:lang w:val="az-Latn-AZ"/>
              </w:rPr>
              <w:t>membran müdafiyə qabiliyyəti azalir, kalsium , hidrogen və digər ionların keçiriciliyi artır. Ion qradientinin pozulmasına əlavə olaraq hüceyrədəki sintez proseslə</w:t>
            </w:r>
            <w:r w:rsidR="00056E88">
              <w:rPr>
                <w:rFonts w:ascii="Times New Roman" w:hAnsi="Times New Roman" w:cs="Times New Roman"/>
                <w:sz w:val="28"/>
                <w:szCs w:val="28"/>
                <w:lang w:val="az-Latn-AZ"/>
              </w:rPr>
              <w:t>ri pozu</w:t>
            </w:r>
            <w:r w:rsidR="002E1272">
              <w:rPr>
                <w:rFonts w:ascii="Times New Roman" w:hAnsi="Times New Roman" w:cs="Times New Roman"/>
                <w:sz w:val="28"/>
                <w:szCs w:val="28"/>
                <w:lang w:val="az-Latn-AZ"/>
              </w:rPr>
              <w:t>lu</w:t>
            </w:r>
            <w:r w:rsidR="004C16BC">
              <w:rPr>
                <w:rFonts w:ascii="Times New Roman" w:hAnsi="Times New Roman" w:cs="Times New Roman"/>
                <w:sz w:val="28"/>
                <w:szCs w:val="28"/>
                <w:lang w:val="az-Latn-AZ"/>
              </w:rPr>
              <w:t>r və metabolik proseslər inhibisiya olunur. Hüceyrə daxil</w:t>
            </w:r>
            <w:r w:rsidR="00056E88">
              <w:rPr>
                <w:rFonts w:ascii="Times New Roman" w:hAnsi="Times New Roman" w:cs="Times New Roman"/>
                <w:sz w:val="28"/>
                <w:szCs w:val="28"/>
                <w:lang w:val="az-Latn-AZ"/>
              </w:rPr>
              <w:t>i kalsium artması ilə əlaqədar</w:t>
            </w:r>
            <w:r w:rsidR="004C16BC">
              <w:rPr>
                <w:rFonts w:ascii="Times New Roman" w:hAnsi="Times New Roman" w:cs="Times New Roman"/>
                <w:sz w:val="28"/>
                <w:szCs w:val="28"/>
                <w:lang w:val="az-Latn-AZ"/>
              </w:rPr>
              <w:t xml:space="preserve"> ola</w:t>
            </w:r>
            <w:r w:rsidR="00056E88">
              <w:rPr>
                <w:rFonts w:ascii="Times New Roman" w:hAnsi="Times New Roman" w:cs="Times New Roman"/>
                <w:sz w:val="28"/>
                <w:szCs w:val="28"/>
                <w:lang w:val="az-Latn-AZ"/>
              </w:rPr>
              <w:t>raq proteazaların aktivliyi artı</w:t>
            </w:r>
            <w:r w:rsidR="004C16BC">
              <w:rPr>
                <w:rFonts w:ascii="Times New Roman" w:hAnsi="Times New Roman" w:cs="Times New Roman"/>
                <w:sz w:val="28"/>
                <w:szCs w:val="28"/>
                <w:lang w:val="az-Latn-AZ"/>
              </w:rPr>
              <w:t>r və hüceyrə orqanellərinin membran qruluşu sürətlə pozulur. Membran quruluşunun pozulması litik fermentlərin sərbəstləşməsinə və nəticədə hüceyrə zədələnməsinə yol açır.</w:t>
            </w:r>
          </w:p>
          <w:p w:rsidR="00437F80" w:rsidRDefault="00437F80" w:rsidP="00566028">
            <w:pPr>
              <w:rPr>
                <w:rFonts w:ascii="Times New Roman" w:hAnsi="Times New Roman" w:cs="Times New Roman"/>
                <w:sz w:val="28"/>
                <w:szCs w:val="28"/>
                <w:lang w:val="az-Latn-AZ"/>
              </w:rPr>
            </w:pPr>
            <w:r>
              <w:rPr>
                <w:rFonts w:ascii="Times New Roman" w:hAnsi="Times New Roman" w:cs="Times New Roman"/>
                <w:sz w:val="28"/>
                <w:szCs w:val="28"/>
                <w:lang w:val="az-Latn-AZ"/>
              </w:rPr>
              <w:t>Kişi sonsuzluğuna gətirirb çıxaran digər səbəblər cinsiyət hormonlarının konsentrasiyasının dəyişməsidir. Belə ki, testesteron normal fizioloji hüdudlarda kişi toxumluğunda antioksidant vəzifəsi yerinə yetirir və toxumluqdaki hüceyrə sayını nizamlayır. Onun miqdarının artması nitrit oksidin miqdarını artırır və insan plasentasında oksidativ stresə səbəb olur. Plazmada onun kosenrtasiyasının dəyişməsi LH və FSH konsentrasiyasının əks əlaqə mexanizmi  ilə dəyişməsinə səbəb olur.</w:t>
            </w:r>
          </w:p>
          <w:p w:rsidR="00437F80" w:rsidRDefault="00437F80" w:rsidP="00566028">
            <w:pPr>
              <w:rPr>
                <w:rFonts w:ascii="Times New Roman" w:hAnsi="Times New Roman" w:cs="Times New Roman"/>
                <w:sz w:val="28"/>
                <w:szCs w:val="28"/>
                <w:lang w:val="az-Latn-AZ"/>
              </w:rPr>
            </w:pPr>
            <w:r>
              <w:rPr>
                <w:rFonts w:ascii="Times New Roman" w:hAnsi="Times New Roman" w:cs="Times New Roman"/>
                <w:sz w:val="28"/>
                <w:szCs w:val="28"/>
                <w:lang w:val="az-Latn-AZ"/>
              </w:rPr>
              <w:t>Fruktozanın azalamsı  isə spermanin quyruq hissəsində patologiyaya səbəb olaraq, onun  hərəkətliliyinə mənfi təsir edir</w:t>
            </w:r>
            <w:r w:rsidR="00BD4E6A">
              <w:rPr>
                <w:rFonts w:ascii="Times New Roman" w:hAnsi="Times New Roman" w:cs="Times New Roman"/>
                <w:sz w:val="28"/>
                <w:szCs w:val="28"/>
                <w:lang w:val="az-Latn-AZ"/>
              </w:rPr>
              <w:t>.</w:t>
            </w:r>
          </w:p>
          <w:p w:rsidR="004C16BC" w:rsidRPr="006D0EAD" w:rsidRDefault="00262F95"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004C16BC">
              <w:rPr>
                <w:rFonts w:ascii="Times New Roman" w:hAnsi="Times New Roman" w:cs="Times New Roman"/>
                <w:sz w:val="28"/>
                <w:szCs w:val="28"/>
                <w:lang w:val="az-Latn-AZ"/>
              </w:rPr>
              <w:t xml:space="preserve">Qeyd etmək istərdim ki, ölkəmizdə ideopatik kişi </w:t>
            </w:r>
            <w:r w:rsidR="004C16BC">
              <w:rPr>
                <w:rFonts w:ascii="Times New Roman" w:hAnsi="Times New Roman" w:cs="Times New Roman"/>
                <w:sz w:val="28"/>
                <w:szCs w:val="28"/>
                <w:lang w:val="az-Latn-AZ"/>
              </w:rPr>
              <w:lastRenderedPageBreak/>
              <w:t xml:space="preserve">sonsuzluğun səbəbini müəyyən etmək üçün yetərli işlər görülməmişdir. Bütün bunları nəzərə alaraq </w:t>
            </w:r>
            <w:r>
              <w:rPr>
                <w:rFonts w:ascii="Times New Roman" w:hAnsi="Times New Roman" w:cs="Times New Roman"/>
                <w:sz w:val="28"/>
                <w:szCs w:val="28"/>
                <w:lang w:val="az-Latn-AZ"/>
              </w:rPr>
              <w:t>bizim işmizin əsasını sonsuzluğun səbəbini aydınlaşdırmaq  üçün daha dəqiq immun-biokimyəvi və molekulyar- genetik göstəricilərin müəyyənləşdirilməsi , müqayisəli öyrənilib qiymətləndirilməsi və  müalicəsində tövsiyyələ</w:t>
            </w:r>
            <w:r w:rsidR="00056E88">
              <w:rPr>
                <w:rFonts w:ascii="Times New Roman" w:hAnsi="Times New Roman" w:cs="Times New Roman"/>
                <w:sz w:val="28"/>
                <w:szCs w:val="28"/>
                <w:lang w:val="az-Latn-AZ"/>
              </w:rPr>
              <w:t xml:space="preserve">rimizin </w:t>
            </w:r>
            <w:r>
              <w:rPr>
                <w:rFonts w:ascii="Times New Roman" w:hAnsi="Times New Roman" w:cs="Times New Roman"/>
                <w:sz w:val="28"/>
                <w:szCs w:val="28"/>
                <w:lang w:val="az-Latn-AZ"/>
              </w:rPr>
              <w:t>hazırlanması təşkil edir.</w:t>
            </w:r>
          </w:p>
        </w:tc>
      </w:tr>
    </w:tbl>
    <w:p w:rsidR="00566028" w:rsidRPr="000565BE" w:rsidRDefault="00566028">
      <w:pPr>
        <w:rPr>
          <w:rFonts w:ascii="Times New Roman" w:hAnsi="Times New Roman" w:cs="Times New Roman"/>
          <w:b/>
          <w:sz w:val="28"/>
          <w:szCs w:val="28"/>
          <w:lang w:val="az-Latn-AZ"/>
        </w:rPr>
      </w:pPr>
    </w:p>
    <w:tbl>
      <w:tblPr>
        <w:tblStyle w:val="a3"/>
        <w:tblW w:w="10253" w:type="dxa"/>
        <w:tblLook w:val="04A0" w:firstRow="1" w:lastRow="0" w:firstColumn="1" w:lastColumn="0" w:noHBand="0" w:noVBand="1"/>
      </w:tblPr>
      <w:tblGrid>
        <w:gridCol w:w="2967"/>
        <w:gridCol w:w="7286"/>
      </w:tblGrid>
      <w:tr w:rsidR="006D2A38" w:rsidRPr="00CD799D" w:rsidTr="003C2366">
        <w:trPr>
          <w:trHeight w:val="167"/>
        </w:trPr>
        <w:tc>
          <w:tcPr>
            <w:tcW w:w="2967" w:type="dxa"/>
          </w:tcPr>
          <w:p w:rsidR="006D2A38" w:rsidRPr="000565BE" w:rsidRDefault="006C5620">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lastRenderedPageBreak/>
              <w:t>Məqsəd</w:t>
            </w:r>
          </w:p>
        </w:tc>
        <w:tc>
          <w:tcPr>
            <w:tcW w:w="7286" w:type="dxa"/>
          </w:tcPr>
          <w:p w:rsidR="006D2A38" w:rsidRPr="000565BE" w:rsidRDefault="006C5620">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 xml:space="preserve">  Azərbaycanda  kişi sonsuzluğuna gətirib çıxaran bir qrup biokimyəvi və molekulyar-genetik göstəricilərin xüsusiyyətlərinin kompleks müayinə üsullarından istifadə etməklə öyrənilməsi </w:t>
            </w:r>
          </w:p>
        </w:tc>
      </w:tr>
      <w:tr w:rsidR="006D2A38" w:rsidRPr="00CD799D" w:rsidTr="003C2366">
        <w:trPr>
          <w:trHeight w:val="146"/>
        </w:trPr>
        <w:tc>
          <w:tcPr>
            <w:tcW w:w="2967" w:type="dxa"/>
          </w:tcPr>
          <w:p w:rsidR="006D2A38" w:rsidRPr="000565BE" w:rsidRDefault="006C5620">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Vəzifələr</w:t>
            </w:r>
          </w:p>
        </w:tc>
        <w:tc>
          <w:tcPr>
            <w:tcW w:w="7286" w:type="dxa"/>
          </w:tcPr>
          <w:p w:rsidR="006D2A38" w:rsidRPr="000565BE" w:rsidRDefault="006C5620" w:rsidP="006C5620">
            <w:pPr>
              <w:pStyle w:val="a9"/>
              <w:numPr>
                <w:ilvl w:val="0"/>
                <w:numId w:val="1"/>
              </w:numPr>
              <w:rPr>
                <w:rFonts w:ascii="Times New Roman" w:hAnsi="Times New Roman" w:cs="Times New Roman"/>
                <w:sz w:val="28"/>
                <w:szCs w:val="28"/>
                <w:lang w:val="az-Latn-AZ"/>
              </w:rPr>
            </w:pPr>
            <w:r w:rsidRPr="000565BE">
              <w:rPr>
                <w:rFonts w:ascii="Times New Roman" w:hAnsi="Times New Roman" w:cs="Times New Roman"/>
                <w:sz w:val="28"/>
                <w:szCs w:val="28"/>
                <w:lang w:val="az-Latn-AZ"/>
              </w:rPr>
              <w:t>Şəxslərdən klinik və geneoloji məlumatın toplanm</w:t>
            </w:r>
            <w:r w:rsidR="00056E88">
              <w:rPr>
                <w:rFonts w:ascii="Times New Roman" w:hAnsi="Times New Roman" w:cs="Times New Roman"/>
                <w:sz w:val="28"/>
                <w:szCs w:val="28"/>
                <w:lang w:val="az-Latn-AZ"/>
              </w:rPr>
              <w:t>a</w:t>
            </w:r>
            <w:r w:rsidRPr="000565BE">
              <w:rPr>
                <w:rFonts w:ascii="Times New Roman" w:hAnsi="Times New Roman" w:cs="Times New Roman"/>
                <w:sz w:val="28"/>
                <w:szCs w:val="28"/>
                <w:lang w:val="az-Latn-AZ"/>
              </w:rPr>
              <w:t>sı</w:t>
            </w:r>
            <w:r w:rsidR="00047D4A">
              <w:rPr>
                <w:rFonts w:ascii="Times New Roman" w:hAnsi="Times New Roman" w:cs="Times New Roman"/>
                <w:sz w:val="28"/>
                <w:szCs w:val="28"/>
                <w:lang w:val="az-Latn-AZ"/>
              </w:rPr>
              <w:t xml:space="preserve"> və xüsusi anketin hazırlanması</w:t>
            </w:r>
            <w:r w:rsidRPr="000565BE">
              <w:rPr>
                <w:rFonts w:ascii="Times New Roman" w:hAnsi="Times New Roman" w:cs="Times New Roman"/>
                <w:sz w:val="28"/>
                <w:szCs w:val="28"/>
                <w:lang w:val="az-Latn-AZ"/>
              </w:rPr>
              <w:t>;</w:t>
            </w:r>
          </w:p>
          <w:p w:rsidR="006C5620" w:rsidRPr="000565BE" w:rsidRDefault="00BF4585" w:rsidP="006C5620">
            <w:pPr>
              <w:pStyle w:val="a9"/>
              <w:numPr>
                <w:ilvl w:val="0"/>
                <w:numId w:val="1"/>
              </w:numPr>
              <w:rPr>
                <w:rFonts w:ascii="Times New Roman" w:hAnsi="Times New Roman" w:cs="Times New Roman"/>
                <w:sz w:val="28"/>
                <w:szCs w:val="28"/>
                <w:lang w:val="az-Latn-AZ"/>
              </w:rPr>
            </w:pPr>
            <w:r w:rsidRPr="000565BE">
              <w:rPr>
                <w:rFonts w:ascii="Times New Roman" w:hAnsi="Times New Roman" w:cs="Times New Roman"/>
                <w:sz w:val="28"/>
                <w:szCs w:val="28"/>
                <w:lang w:val="az-Latn-AZ"/>
              </w:rPr>
              <w:t>Qan və digər bioloji mayelərin toplanması;</w:t>
            </w:r>
          </w:p>
          <w:p w:rsidR="00BF4585" w:rsidRPr="000565BE" w:rsidRDefault="00BF4585" w:rsidP="006C5620">
            <w:pPr>
              <w:pStyle w:val="a9"/>
              <w:numPr>
                <w:ilvl w:val="0"/>
                <w:numId w:val="1"/>
              </w:numPr>
              <w:rPr>
                <w:rFonts w:ascii="Times New Roman" w:hAnsi="Times New Roman" w:cs="Times New Roman"/>
                <w:sz w:val="28"/>
                <w:szCs w:val="28"/>
                <w:lang w:val="az-Latn-AZ"/>
              </w:rPr>
            </w:pPr>
            <w:r w:rsidRPr="000565BE">
              <w:rPr>
                <w:rFonts w:ascii="Times New Roman" w:hAnsi="Times New Roman" w:cs="Times New Roman"/>
                <w:sz w:val="28"/>
                <w:szCs w:val="28"/>
                <w:lang w:val="az-Latn-AZ"/>
              </w:rPr>
              <w:t>Spermaqrammadan</w:t>
            </w:r>
            <w:r w:rsidR="00047D4A">
              <w:rPr>
                <w:rFonts w:ascii="Times New Roman" w:hAnsi="Times New Roman" w:cs="Times New Roman"/>
                <w:sz w:val="28"/>
                <w:szCs w:val="28"/>
                <w:lang w:val="az-Latn-AZ"/>
              </w:rPr>
              <w:t xml:space="preserve"> </w:t>
            </w:r>
            <w:r w:rsidRPr="000565BE">
              <w:rPr>
                <w:rFonts w:ascii="Times New Roman" w:hAnsi="Times New Roman" w:cs="Times New Roman"/>
                <w:sz w:val="28"/>
                <w:szCs w:val="28"/>
                <w:lang w:val="az-Latn-AZ"/>
              </w:rPr>
              <w:t xml:space="preserve"> istifadə etməklə güman edilən riskli qrupların təyini;</w:t>
            </w:r>
          </w:p>
          <w:p w:rsidR="00BF4585" w:rsidRPr="000565BE" w:rsidRDefault="00BF4585" w:rsidP="006C5620">
            <w:pPr>
              <w:pStyle w:val="a9"/>
              <w:numPr>
                <w:ilvl w:val="0"/>
                <w:numId w:val="1"/>
              </w:numPr>
              <w:rPr>
                <w:rFonts w:ascii="Times New Roman" w:hAnsi="Times New Roman" w:cs="Times New Roman"/>
                <w:sz w:val="28"/>
                <w:szCs w:val="28"/>
                <w:lang w:val="az-Latn-AZ"/>
              </w:rPr>
            </w:pPr>
            <w:r w:rsidRPr="000565BE">
              <w:rPr>
                <w:rFonts w:ascii="Times New Roman" w:hAnsi="Times New Roman" w:cs="Times New Roman"/>
                <w:sz w:val="28"/>
                <w:szCs w:val="28"/>
                <w:lang w:val="az-Latn-AZ"/>
              </w:rPr>
              <w:t>Risk qrupuna daxil olan şəxslərdə immun-biokimyəvi göstəricilərin təyini;</w:t>
            </w:r>
          </w:p>
          <w:p w:rsidR="00BF4585" w:rsidRPr="000565BE" w:rsidRDefault="00BF4585" w:rsidP="006C5620">
            <w:pPr>
              <w:pStyle w:val="a9"/>
              <w:numPr>
                <w:ilvl w:val="0"/>
                <w:numId w:val="1"/>
              </w:numPr>
              <w:rPr>
                <w:rFonts w:ascii="Times New Roman" w:hAnsi="Times New Roman" w:cs="Times New Roman"/>
                <w:sz w:val="28"/>
                <w:szCs w:val="28"/>
                <w:lang w:val="az-Latn-AZ"/>
              </w:rPr>
            </w:pPr>
            <w:r w:rsidRPr="000565BE">
              <w:rPr>
                <w:rFonts w:ascii="Times New Roman" w:hAnsi="Times New Roman" w:cs="Times New Roman"/>
                <w:sz w:val="28"/>
                <w:szCs w:val="28"/>
                <w:lang w:val="az-Latn-AZ"/>
              </w:rPr>
              <w:t>Risk qrupuna daxil olan şəxslərdə molekulyar-genetik göstəricilərin təyini;</w:t>
            </w:r>
          </w:p>
          <w:p w:rsidR="00BF4585" w:rsidRPr="000565BE" w:rsidRDefault="00BF4585" w:rsidP="006C5620">
            <w:pPr>
              <w:pStyle w:val="a9"/>
              <w:numPr>
                <w:ilvl w:val="0"/>
                <w:numId w:val="1"/>
              </w:numPr>
              <w:rPr>
                <w:rFonts w:ascii="Times New Roman" w:hAnsi="Times New Roman" w:cs="Times New Roman"/>
                <w:sz w:val="28"/>
                <w:szCs w:val="28"/>
                <w:lang w:val="az-Latn-AZ"/>
              </w:rPr>
            </w:pPr>
            <w:r w:rsidRPr="000565BE">
              <w:rPr>
                <w:rFonts w:ascii="Times New Roman" w:hAnsi="Times New Roman" w:cs="Times New Roman"/>
                <w:sz w:val="28"/>
                <w:szCs w:val="28"/>
                <w:lang w:val="az-Latn-AZ"/>
              </w:rPr>
              <w:t>Sonsuz kişilərdə immun-biokimyəvi və molekulyar genetik göstəricilərin yaş həddindən asılı olaraq müqayisəli öyrənilməsi;</w:t>
            </w:r>
          </w:p>
        </w:tc>
      </w:tr>
      <w:tr w:rsidR="006D2A38" w:rsidRPr="00CD799D" w:rsidTr="003C2366">
        <w:trPr>
          <w:trHeight w:val="167"/>
        </w:trPr>
        <w:tc>
          <w:tcPr>
            <w:tcW w:w="2967" w:type="dxa"/>
          </w:tcPr>
          <w:p w:rsidR="00BF4585" w:rsidRPr="000565BE" w:rsidRDefault="00BF4585">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 xml:space="preserve">Orjinallıq </w:t>
            </w:r>
          </w:p>
          <w:p w:rsidR="006D2A38" w:rsidRPr="000565BE" w:rsidRDefault="00BF4585">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(yeniliyi)</w:t>
            </w:r>
          </w:p>
        </w:tc>
        <w:tc>
          <w:tcPr>
            <w:tcW w:w="7286" w:type="dxa"/>
          </w:tcPr>
          <w:p w:rsidR="006D2A38" w:rsidRPr="000565BE" w:rsidRDefault="00546D75">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Elmi- tədqiqat işinin elmi yeniliyinin əsas müddəalarından biri ondan ibarətdir ki, ilk dəfə  olaraq Azərbaycan ə</w:t>
            </w:r>
            <w:r w:rsidR="0024120F">
              <w:rPr>
                <w:rFonts w:ascii="Times New Roman" w:hAnsi="Times New Roman" w:cs="Times New Roman"/>
                <w:sz w:val="28"/>
                <w:szCs w:val="28"/>
                <w:lang w:val="az-Latn-AZ"/>
              </w:rPr>
              <w:t xml:space="preserve">halisi </w:t>
            </w:r>
            <w:r w:rsidRPr="000565BE">
              <w:rPr>
                <w:rFonts w:ascii="Times New Roman" w:hAnsi="Times New Roman" w:cs="Times New Roman"/>
                <w:sz w:val="28"/>
                <w:szCs w:val="28"/>
                <w:lang w:val="az-Latn-AZ"/>
              </w:rPr>
              <w:t>arasında spermanın morfoloji qiymətləndirilməsindən  istifadə etməklə</w:t>
            </w:r>
            <w:r w:rsidR="0024120F">
              <w:rPr>
                <w:rFonts w:ascii="Times New Roman" w:hAnsi="Times New Roman" w:cs="Times New Roman"/>
                <w:sz w:val="28"/>
                <w:szCs w:val="28"/>
                <w:lang w:val="az-Latn-AZ"/>
              </w:rPr>
              <w:t xml:space="preserve"> sonsuzluğu olan </w:t>
            </w:r>
            <w:r w:rsidRPr="000565BE">
              <w:rPr>
                <w:rFonts w:ascii="Times New Roman" w:hAnsi="Times New Roman" w:cs="Times New Roman"/>
                <w:sz w:val="28"/>
                <w:szCs w:val="28"/>
                <w:lang w:val="az-Latn-AZ"/>
              </w:rPr>
              <w:t xml:space="preserve"> risk qrupları</w:t>
            </w:r>
            <w:r w:rsidR="0077438D">
              <w:rPr>
                <w:rFonts w:ascii="Times New Roman" w:hAnsi="Times New Roman" w:cs="Times New Roman"/>
                <w:sz w:val="28"/>
                <w:szCs w:val="28"/>
                <w:lang w:val="az-Latn-AZ"/>
              </w:rPr>
              <w:t xml:space="preserve"> yaş və sonsuzluğ dərəcəsinə görə</w:t>
            </w:r>
            <w:r w:rsidRPr="000565BE">
              <w:rPr>
                <w:rFonts w:ascii="Times New Roman" w:hAnsi="Times New Roman" w:cs="Times New Roman"/>
                <w:sz w:val="28"/>
                <w:szCs w:val="28"/>
                <w:lang w:val="az-Latn-AZ"/>
              </w:rPr>
              <w:t xml:space="preserve"> təyin ediləcəkdir. Bundan əlavə sonsuzluğun səbəbini müəyyən etmək üçün daha informativ immun-biokimyəvi və molekulyar genetik </w:t>
            </w:r>
            <w:r w:rsidR="009667FA" w:rsidRPr="000565BE">
              <w:rPr>
                <w:rFonts w:ascii="Times New Roman" w:hAnsi="Times New Roman" w:cs="Times New Roman"/>
                <w:sz w:val="28"/>
                <w:szCs w:val="28"/>
                <w:lang w:val="az-Latn-AZ"/>
              </w:rPr>
              <w:t>markerlərdən istifadə ediləcəkdir.</w:t>
            </w:r>
          </w:p>
        </w:tc>
      </w:tr>
      <w:tr w:rsidR="006D2A38" w:rsidRPr="00CD799D" w:rsidTr="0077438D">
        <w:trPr>
          <w:trHeight w:val="2329"/>
        </w:trPr>
        <w:tc>
          <w:tcPr>
            <w:tcW w:w="2967" w:type="dxa"/>
          </w:tcPr>
          <w:p w:rsidR="009667FA" w:rsidRPr="000565BE" w:rsidRDefault="009667FA">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 xml:space="preserve">Gözlənilən </w:t>
            </w:r>
          </w:p>
          <w:p w:rsidR="006D2A38" w:rsidRPr="000565BE" w:rsidRDefault="009667FA">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nəticələr</w:t>
            </w:r>
          </w:p>
          <w:p w:rsidR="009667FA" w:rsidRPr="000565BE" w:rsidRDefault="009667FA">
            <w:pPr>
              <w:rPr>
                <w:rFonts w:ascii="Times New Roman" w:hAnsi="Times New Roman" w:cs="Times New Roman"/>
                <w:b/>
                <w:sz w:val="28"/>
                <w:szCs w:val="28"/>
                <w:lang w:val="az-Latn-AZ"/>
              </w:rPr>
            </w:pPr>
          </w:p>
        </w:tc>
        <w:tc>
          <w:tcPr>
            <w:tcW w:w="7286" w:type="dxa"/>
          </w:tcPr>
          <w:p w:rsidR="006D2A38" w:rsidRPr="000565BE" w:rsidRDefault="00E40441">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Çoxsaylı müayinələrin nəticəsi  olaraq, kişi sonsuzluğuna gətirib çıxaran əsas səbəblə</w:t>
            </w:r>
            <w:r w:rsidR="0077438D">
              <w:rPr>
                <w:rFonts w:ascii="Times New Roman" w:hAnsi="Times New Roman" w:cs="Times New Roman"/>
                <w:sz w:val="28"/>
                <w:szCs w:val="28"/>
                <w:lang w:val="az-Latn-AZ"/>
              </w:rPr>
              <w:t>r araşdırılacaq</w:t>
            </w:r>
            <w:r w:rsidRPr="000565BE">
              <w:rPr>
                <w:rFonts w:ascii="Times New Roman" w:hAnsi="Times New Roman" w:cs="Times New Roman"/>
                <w:sz w:val="28"/>
                <w:szCs w:val="28"/>
                <w:lang w:val="az-Latn-AZ"/>
              </w:rPr>
              <w:t xml:space="preserve"> və</w:t>
            </w:r>
            <w:r w:rsidR="0077438D">
              <w:rPr>
                <w:rFonts w:ascii="Times New Roman" w:hAnsi="Times New Roman" w:cs="Times New Roman"/>
                <w:sz w:val="28"/>
                <w:szCs w:val="28"/>
                <w:lang w:val="az-Latn-AZ"/>
              </w:rPr>
              <w:t xml:space="preserve"> alınan nəticələr müqayisə ediləcək və onların diaqnostik parametrləri müəyyən ediləcək</w:t>
            </w:r>
          </w:p>
        </w:tc>
      </w:tr>
      <w:tr w:rsidR="006D2A38" w:rsidRPr="00B76091" w:rsidTr="0077438D">
        <w:trPr>
          <w:trHeight w:val="3169"/>
        </w:trPr>
        <w:tc>
          <w:tcPr>
            <w:tcW w:w="2967" w:type="dxa"/>
          </w:tcPr>
          <w:p w:rsidR="006D2A38" w:rsidRPr="000565BE" w:rsidRDefault="00E40441">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 xml:space="preserve">Elmi və praktiki </w:t>
            </w:r>
          </w:p>
          <w:p w:rsidR="00E40441" w:rsidRPr="000565BE" w:rsidRDefault="00E40441">
            <w:pPr>
              <w:rPr>
                <w:rFonts w:ascii="Times New Roman" w:hAnsi="Times New Roman" w:cs="Times New Roman"/>
                <w:b/>
                <w:sz w:val="28"/>
                <w:szCs w:val="28"/>
                <w:lang w:val="az-Latn-AZ"/>
              </w:rPr>
            </w:pPr>
            <w:r w:rsidRPr="000565BE">
              <w:rPr>
                <w:rFonts w:ascii="Times New Roman" w:hAnsi="Times New Roman" w:cs="Times New Roman"/>
                <w:b/>
                <w:sz w:val="28"/>
                <w:szCs w:val="28"/>
                <w:lang w:val="az-Latn-AZ"/>
              </w:rPr>
              <w:t>əhəmiyyəti</w:t>
            </w:r>
          </w:p>
        </w:tc>
        <w:tc>
          <w:tcPr>
            <w:tcW w:w="7286" w:type="dxa"/>
          </w:tcPr>
          <w:p w:rsidR="006D2A38" w:rsidRPr="000565BE" w:rsidRDefault="00E40441" w:rsidP="0077438D">
            <w:pPr>
              <w:rPr>
                <w:rFonts w:ascii="Times New Roman" w:hAnsi="Times New Roman" w:cs="Times New Roman"/>
                <w:sz w:val="28"/>
                <w:szCs w:val="28"/>
                <w:lang w:val="az-Latn-AZ"/>
              </w:rPr>
            </w:pPr>
            <w:r w:rsidRPr="000565BE">
              <w:rPr>
                <w:rFonts w:ascii="Times New Roman" w:hAnsi="Times New Roman" w:cs="Times New Roman"/>
                <w:sz w:val="28"/>
                <w:szCs w:val="28"/>
                <w:lang w:val="az-Latn-AZ"/>
              </w:rPr>
              <w:t xml:space="preserve"> Aparilan müayinələr nəticəsində ideopatik sonsuzluğun əsas səbəbləri müəyyən olunacaq və bu da öz növbəsində düzgün müalicə </w:t>
            </w:r>
            <w:r w:rsidR="000565BE" w:rsidRPr="000565BE">
              <w:rPr>
                <w:rFonts w:ascii="Times New Roman" w:hAnsi="Times New Roman" w:cs="Times New Roman"/>
                <w:sz w:val="28"/>
                <w:szCs w:val="28"/>
                <w:lang w:val="az-Latn-AZ"/>
              </w:rPr>
              <w:t xml:space="preserve">prinsiplərinin </w:t>
            </w:r>
            <w:r w:rsidR="00D6426A">
              <w:rPr>
                <w:rFonts w:ascii="Times New Roman" w:hAnsi="Times New Roman" w:cs="Times New Roman"/>
                <w:sz w:val="28"/>
                <w:szCs w:val="28"/>
                <w:lang w:val="az-Latn-AZ"/>
              </w:rPr>
              <w:t>aparilmasina şərait yaradacaq</w:t>
            </w:r>
            <w:r w:rsidR="000565BE" w:rsidRPr="000565BE">
              <w:rPr>
                <w:rFonts w:ascii="Times New Roman" w:hAnsi="Times New Roman" w:cs="Times New Roman"/>
                <w:sz w:val="28"/>
                <w:szCs w:val="28"/>
                <w:lang w:val="az-Latn-AZ"/>
              </w:rPr>
              <w:t>.</w:t>
            </w:r>
            <w:r w:rsidRPr="000565BE">
              <w:rPr>
                <w:rFonts w:ascii="Times New Roman" w:hAnsi="Times New Roman" w:cs="Times New Roman"/>
                <w:sz w:val="28"/>
                <w:szCs w:val="28"/>
                <w:lang w:val="az-Latn-AZ"/>
              </w:rPr>
              <w:t xml:space="preserve"> </w:t>
            </w:r>
            <w:r w:rsidR="00D6426A">
              <w:rPr>
                <w:rFonts w:ascii="Times New Roman" w:hAnsi="Times New Roman" w:cs="Times New Roman"/>
                <w:sz w:val="28"/>
                <w:szCs w:val="28"/>
                <w:lang w:val="az-Latn-AZ"/>
              </w:rPr>
              <w:t>Həkimlər üçün tövsiyyələrin hazırlanmasında köməklik göstərəcəkdir.</w:t>
            </w:r>
          </w:p>
        </w:tc>
      </w:tr>
    </w:tbl>
    <w:p w:rsidR="006D2A38" w:rsidRDefault="006D2A38">
      <w:pPr>
        <w:rPr>
          <w:rFonts w:ascii="Times New Roman" w:hAnsi="Times New Roman" w:cs="Times New Roman"/>
          <w:b/>
          <w:sz w:val="28"/>
          <w:szCs w:val="28"/>
          <w:lang w:val="az-Latn-AZ"/>
        </w:rPr>
      </w:pPr>
    </w:p>
    <w:tbl>
      <w:tblPr>
        <w:tblStyle w:val="a3"/>
        <w:tblpPr w:leftFromText="180" w:rightFromText="180" w:tblpY="412"/>
        <w:tblW w:w="0" w:type="auto"/>
        <w:tblLook w:val="04A0" w:firstRow="1" w:lastRow="0" w:firstColumn="1" w:lastColumn="0" w:noHBand="0" w:noVBand="1"/>
      </w:tblPr>
      <w:tblGrid>
        <w:gridCol w:w="2625"/>
        <w:gridCol w:w="7206"/>
      </w:tblGrid>
      <w:tr w:rsidR="00566028" w:rsidRPr="00CD799D" w:rsidTr="00566028">
        <w:trPr>
          <w:trHeight w:val="1162"/>
        </w:trPr>
        <w:tc>
          <w:tcPr>
            <w:tcW w:w="2625" w:type="dxa"/>
          </w:tcPr>
          <w:p w:rsidR="00566028" w:rsidRDefault="00566028"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Obyekti </w:t>
            </w:r>
          </w:p>
          <w:p w:rsidR="00566028" w:rsidRDefault="00566028"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(material)</w:t>
            </w:r>
          </w:p>
        </w:tc>
        <w:tc>
          <w:tcPr>
            <w:tcW w:w="7206" w:type="dxa"/>
          </w:tcPr>
          <w:p w:rsidR="00566028" w:rsidRPr="00566028" w:rsidRDefault="00D6426A"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250 </w:t>
            </w:r>
            <w:r w:rsidR="00566028">
              <w:rPr>
                <w:rFonts w:ascii="Times New Roman" w:hAnsi="Times New Roman" w:cs="Times New Roman"/>
                <w:sz w:val="28"/>
                <w:szCs w:val="28"/>
                <w:lang w:val="az-Latn-AZ"/>
              </w:rPr>
              <w:t>infertil kişi cinsli xəstələrin qan və digər bioloji maye nümunələri.</w:t>
            </w:r>
          </w:p>
        </w:tc>
      </w:tr>
      <w:tr w:rsidR="00566028" w:rsidRPr="00CD799D" w:rsidTr="00566028">
        <w:trPr>
          <w:trHeight w:val="1162"/>
        </w:trPr>
        <w:tc>
          <w:tcPr>
            <w:tcW w:w="2625" w:type="dxa"/>
          </w:tcPr>
          <w:p w:rsidR="00566028" w:rsidRDefault="00566028"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Daxil etmə kriteriyaları</w:t>
            </w:r>
          </w:p>
        </w:tc>
        <w:tc>
          <w:tcPr>
            <w:tcW w:w="7206" w:type="dxa"/>
          </w:tcPr>
          <w:p w:rsidR="00566028" w:rsidRPr="00566028" w:rsidRDefault="00566028" w:rsidP="00566028">
            <w:pPr>
              <w:rPr>
                <w:rFonts w:ascii="Times New Roman" w:hAnsi="Times New Roman" w:cs="Times New Roman"/>
                <w:sz w:val="28"/>
                <w:szCs w:val="28"/>
                <w:lang w:val="az-Latn-AZ"/>
              </w:rPr>
            </w:pPr>
            <w:r>
              <w:rPr>
                <w:rFonts w:ascii="Times New Roman" w:hAnsi="Times New Roman" w:cs="Times New Roman"/>
                <w:sz w:val="28"/>
                <w:szCs w:val="28"/>
                <w:lang w:val="az-Latn-AZ"/>
              </w:rPr>
              <w:t>Spermanin morfoloji müayinəsinin nəticəsi olaraq risk qrupuna daxil olan şəxslər.</w:t>
            </w:r>
          </w:p>
        </w:tc>
      </w:tr>
      <w:tr w:rsidR="00566028" w:rsidRPr="00CD799D" w:rsidTr="00566028">
        <w:trPr>
          <w:trHeight w:val="1092"/>
        </w:trPr>
        <w:tc>
          <w:tcPr>
            <w:tcW w:w="2625" w:type="dxa"/>
          </w:tcPr>
          <w:p w:rsidR="00566028" w:rsidRDefault="00566028"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Çıxarma kriteriyaları</w:t>
            </w:r>
          </w:p>
        </w:tc>
        <w:tc>
          <w:tcPr>
            <w:tcW w:w="7206" w:type="dxa"/>
          </w:tcPr>
          <w:p w:rsidR="00566028" w:rsidRDefault="00566028" w:rsidP="00566028">
            <w:pPr>
              <w:rPr>
                <w:rFonts w:ascii="Times New Roman" w:hAnsi="Times New Roman" w:cs="Times New Roman"/>
                <w:b/>
                <w:sz w:val="28"/>
                <w:szCs w:val="28"/>
                <w:lang w:val="az-Latn-AZ"/>
              </w:rPr>
            </w:pPr>
            <w:r>
              <w:rPr>
                <w:rFonts w:ascii="Times New Roman" w:hAnsi="Times New Roman" w:cs="Times New Roman"/>
                <w:sz w:val="28"/>
                <w:szCs w:val="28"/>
                <w:lang w:val="az-Latn-AZ"/>
              </w:rPr>
              <w:t>Spermanin morfoloji müayinəsinin nəticə</w:t>
            </w:r>
            <w:r w:rsidR="00D6426A">
              <w:rPr>
                <w:rFonts w:ascii="Times New Roman" w:hAnsi="Times New Roman" w:cs="Times New Roman"/>
                <w:sz w:val="28"/>
                <w:szCs w:val="28"/>
                <w:lang w:val="az-Latn-AZ"/>
              </w:rPr>
              <w:t xml:space="preserve">si olaraq sağlam </w:t>
            </w:r>
            <w:r>
              <w:rPr>
                <w:rFonts w:ascii="Times New Roman" w:hAnsi="Times New Roman" w:cs="Times New Roman"/>
                <w:sz w:val="28"/>
                <w:szCs w:val="28"/>
                <w:lang w:val="az-Latn-AZ"/>
              </w:rPr>
              <w:t>şəxslər.</w:t>
            </w:r>
          </w:p>
        </w:tc>
      </w:tr>
      <w:tr w:rsidR="00566028" w:rsidRPr="00CD799D" w:rsidTr="00566028">
        <w:trPr>
          <w:trHeight w:val="1162"/>
        </w:trPr>
        <w:tc>
          <w:tcPr>
            <w:tcW w:w="2625" w:type="dxa"/>
          </w:tcPr>
          <w:p w:rsidR="00566028" w:rsidRDefault="00566028"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Metodlar </w:t>
            </w:r>
          </w:p>
        </w:tc>
        <w:tc>
          <w:tcPr>
            <w:tcW w:w="7206" w:type="dxa"/>
          </w:tcPr>
          <w:p w:rsidR="00566028" w:rsidRDefault="00C05C6F"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1.Kişi cinsli infertil  xəstələrin spermalarının morfolji üsulla müayinəsi</w:t>
            </w:r>
          </w:p>
          <w:p w:rsidR="00C05C6F" w:rsidRDefault="00C05C6F" w:rsidP="00566028">
            <w:pPr>
              <w:rPr>
                <w:rFonts w:ascii="Times New Roman" w:hAnsi="Times New Roman" w:cs="Times New Roman"/>
                <w:sz w:val="28"/>
                <w:szCs w:val="28"/>
                <w:lang w:val="az-Latn-AZ"/>
              </w:rPr>
            </w:pPr>
            <w:r>
              <w:rPr>
                <w:rFonts w:ascii="Times New Roman" w:hAnsi="Times New Roman" w:cs="Times New Roman"/>
                <w:sz w:val="28"/>
                <w:szCs w:val="28"/>
                <w:lang w:val="az-Latn-AZ"/>
              </w:rPr>
              <w:t>2. Qan serumunda testesteronun immunoferment üsula təyini;</w:t>
            </w:r>
          </w:p>
          <w:p w:rsidR="00C05C6F" w:rsidRDefault="00BD4E6A" w:rsidP="00566028">
            <w:pPr>
              <w:rPr>
                <w:rFonts w:ascii="Times New Roman" w:hAnsi="Times New Roman" w:cs="Times New Roman"/>
                <w:sz w:val="28"/>
                <w:szCs w:val="28"/>
                <w:lang w:val="az-Latn-AZ"/>
              </w:rPr>
            </w:pPr>
            <w:r>
              <w:rPr>
                <w:rFonts w:ascii="Times New Roman" w:hAnsi="Times New Roman" w:cs="Times New Roman"/>
                <w:sz w:val="28"/>
                <w:szCs w:val="28"/>
                <w:lang w:val="az-Latn-AZ"/>
              </w:rPr>
              <w:t>3. Qan serumunda FSH və LH-ın</w:t>
            </w:r>
            <w:r w:rsidR="00C05C6F">
              <w:rPr>
                <w:rFonts w:ascii="Times New Roman" w:hAnsi="Times New Roman" w:cs="Times New Roman"/>
                <w:sz w:val="28"/>
                <w:szCs w:val="28"/>
                <w:lang w:val="az-Latn-AZ"/>
              </w:rPr>
              <w:t xml:space="preserve"> immunoferment üsula təyini;</w:t>
            </w:r>
          </w:p>
          <w:p w:rsidR="00C05C6F" w:rsidRDefault="00C05C6F" w:rsidP="00566028">
            <w:pPr>
              <w:rPr>
                <w:rFonts w:ascii="Times New Roman" w:hAnsi="Times New Roman" w:cs="Times New Roman"/>
                <w:sz w:val="28"/>
                <w:szCs w:val="28"/>
                <w:lang w:val="az-Latn-AZ"/>
              </w:rPr>
            </w:pPr>
            <w:r>
              <w:rPr>
                <w:rFonts w:ascii="Times New Roman" w:hAnsi="Times New Roman" w:cs="Times New Roman"/>
                <w:sz w:val="28"/>
                <w:szCs w:val="28"/>
                <w:lang w:val="az-Latn-AZ"/>
              </w:rPr>
              <w:t>4. Qan serumunda fruktozanın  biokimyəvi üsula təyini;</w:t>
            </w:r>
          </w:p>
          <w:p w:rsidR="00C05C6F" w:rsidRDefault="00C05C6F" w:rsidP="00566028">
            <w:pPr>
              <w:rPr>
                <w:rFonts w:ascii="Times New Roman" w:hAnsi="Times New Roman" w:cs="Times New Roman"/>
                <w:sz w:val="28"/>
                <w:szCs w:val="28"/>
                <w:lang w:val="az-Latn-AZ"/>
              </w:rPr>
            </w:pPr>
            <w:r>
              <w:rPr>
                <w:rFonts w:ascii="Times New Roman" w:hAnsi="Times New Roman" w:cs="Times New Roman"/>
                <w:sz w:val="28"/>
                <w:szCs w:val="28"/>
                <w:lang w:val="az-Latn-AZ"/>
              </w:rPr>
              <w:t>5.Qan serumunda NO-nun  kolorimetrik üsulla təyini;</w:t>
            </w:r>
          </w:p>
          <w:p w:rsidR="00C05C6F" w:rsidRDefault="00C05C6F" w:rsidP="00566028">
            <w:pPr>
              <w:rPr>
                <w:rFonts w:ascii="Times New Roman" w:hAnsi="Times New Roman" w:cs="Times New Roman"/>
                <w:sz w:val="28"/>
                <w:szCs w:val="28"/>
                <w:lang w:val="az-Latn-AZ"/>
              </w:rPr>
            </w:pPr>
            <w:r>
              <w:rPr>
                <w:rFonts w:ascii="Times New Roman" w:hAnsi="Times New Roman" w:cs="Times New Roman"/>
                <w:sz w:val="28"/>
                <w:szCs w:val="28"/>
                <w:lang w:val="az-Latn-AZ"/>
              </w:rPr>
              <w:t>6.Qan serumunda ümumi DNT-nin miqdarının spektrofotometrik üsulla təyini;</w:t>
            </w:r>
          </w:p>
          <w:p w:rsidR="00C05C6F" w:rsidRPr="00C05C6F" w:rsidRDefault="00C05C6F" w:rsidP="00566028">
            <w:pPr>
              <w:rPr>
                <w:rFonts w:ascii="Times New Roman" w:hAnsi="Times New Roman" w:cs="Times New Roman"/>
                <w:sz w:val="28"/>
                <w:szCs w:val="28"/>
                <w:lang w:val="az-Latn-AZ"/>
              </w:rPr>
            </w:pPr>
          </w:p>
        </w:tc>
      </w:tr>
      <w:tr w:rsidR="00566028" w:rsidRPr="00CD799D" w:rsidTr="00566028">
        <w:trPr>
          <w:trHeight w:val="1162"/>
        </w:trPr>
        <w:tc>
          <w:tcPr>
            <w:tcW w:w="2625" w:type="dxa"/>
          </w:tcPr>
          <w:p w:rsidR="00566028" w:rsidRDefault="00C05C6F"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Əsas və nəzarət qrupları</w:t>
            </w:r>
          </w:p>
        </w:tc>
        <w:tc>
          <w:tcPr>
            <w:tcW w:w="7206" w:type="dxa"/>
          </w:tcPr>
          <w:p w:rsidR="00566028" w:rsidRDefault="00544E46" w:rsidP="00566028">
            <w:pPr>
              <w:rPr>
                <w:rFonts w:ascii="Times New Roman" w:hAnsi="Times New Roman" w:cs="Times New Roman"/>
                <w:sz w:val="28"/>
                <w:szCs w:val="28"/>
                <w:lang w:val="az-Latn-AZ"/>
              </w:rPr>
            </w:pPr>
            <w:r>
              <w:rPr>
                <w:rFonts w:ascii="Times New Roman" w:hAnsi="Times New Roman" w:cs="Times New Roman"/>
                <w:sz w:val="28"/>
                <w:szCs w:val="28"/>
                <w:lang w:val="az-Latn-AZ"/>
              </w:rPr>
              <w:t>Əsas qrup- morfoloji müayinənin nəticəsi olaraq risk qrupuna daxil olan şəxslər.</w:t>
            </w:r>
          </w:p>
          <w:p w:rsidR="00544E46" w:rsidRDefault="00544E46"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Kontrol qrupu-- morfoloji müayinənin nəticəsi olaraq risk qrupuna daxil olmayan 50 şəxs. </w:t>
            </w:r>
          </w:p>
          <w:p w:rsidR="00544E46" w:rsidRPr="00C05C6F" w:rsidRDefault="00544E46" w:rsidP="00566028">
            <w:pPr>
              <w:rPr>
                <w:rFonts w:ascii="Times New Roman" w:hAnsi="Times New Roman" w:cs="Times New Roman"/>
                <w:sz w:val="28"/>
                <w:szCs w:val="28"/>
                <w:lang w:val="az-Latn-AZ"/>
              </w:rPr>
            </w:pPr>
            <w:r>
              <w:rPr>
                <w:rFonts w:ascii="Times New Roman" w:hAnsi="Times New Roman" w:cs="Times New Roman"/>
                <w:sz w:val="28"/>
                <w:szCs w:val="28"/>
                <w:lang w:val="az-Latn-AZ"/>
              </w:rPr>
              <w:t>Qruplar yaşa (18-36 yaş) və</w:t>
            </w:r>
            <w:r w:rsidR="00D6426A">
              <w:rPr>
                <w:rFonts w:ascii="Times New Roman" w:hAnsi="Times New Roman" w:cs="Times New Roman"/>
                <w:sz w:val="28"/>
                <w:szCs w:val="28"/>
                <w:lang w:val="az-Latn-AZ"/>
              </w:rPr>
              <w:t xml:space="preserve"> spermanın </w:t>
            </w:r>
            <w:r>
              <w:rPr>
                <w:rFonts w:ascii="Times New Roman" w:hAnsi="Times New Roman" w:cs="Times New Roman"/>
                <w:sz w:val="28"/>
                <w:szCs w:val="28"/>
                <w:lang w:val="az-Latn-AZ"/>
              </w:rPr>
              <w:t xml:space="preserve"> morfoloji aktivliyin dərəcəsinə (</w:t>
            </w:r>
            <w:r w:rsidR="00D6426A">
              <w:rPr>
                <w:rFonts w:ascii="Times New Roman" w:hAnsi="Times New Roman" w:cs="Times New Roman"/>
                <w:sz w:val="28"/>
                <w:szCs w:val="28"/>
                <w:lang w:val="az-Latn-AZ"/>
              </w:rPr>
              <w:t xml:space="preserve">aktivliyi olmayan, </w:t>
            </w:r>
            <w:r>
              <w:rPr>
                <w:rFonts w:ascii="Times New Roman" w:hAnsi="Times New Roman" w:cs="Times New Roman"/>
                <w:sz w:val="28"/>
                <w:szCs w:val="28"/>
                <w:lang w:val="az-Latn-AZ"/>
              </w:rPr>
              <w:t>orta və aşağı</w:t>
            </w:r>
            <w:r w:rsidR="00D6426A">
              <w:rPr>
                <w:rFonts w:ascii="Times New Roman" w:hAnsi="Times New Roman" w:cs="Times New Roman"/>
                <w:sz w:val="28"/>
                <w:szCs w:val="28"/>
                <w:lang w:val="az-Latn-AZ"/>
              </w:rPr>
              <w:t xml:space="preserve"> olan</w:t>
            </w:r>
            <w:r>
              <w:rPr>
                <w:rFonts w:ascii="Times New Roman" w:hAnsi="Times New Roman" w:cs="Times New Roman"/>
                <w:sz w:val="28"/>
                <w:szCs w:val="28"/>
                <w:lang w:val="az-Latn-AZ"/>
              </w:rPr>
              <w:t>)  görə ayırd olunacaq.</w:t>
            </w:r>
          </w:p>
        </w:tc>
      </w:tr>
      <w:tr w:rsidR="00566028" w:rsidRPr="00CD799D" w:rsidTr="00566028">
        <w:trPr>
          <w:trHeight w:val="1162"/>
        </w:trPr>
        <w:tc>
          <w:tcPr>
            <w:tcW w:w="2625" w:type="dxa"/>
          </w:tcPr>
          <w:p w:rsidR="00566028" w:rsidRDefault="00544E46"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Əsas qiymətləndirmə kriteriyası</w:t>
            </w:r>
          </w:p>
        </w:tc>
        <w:tc>
          <w:tcPr>
            <w:tcW w:w="7206" w:type="dxa"/>
          </w:tcPr>
          <w:p w:rsidR="00566028" w:rsidRPr="00544E46" w:rsidRDefault="00544E46" w:rsidP="00566028">
            <w:pPr>
              <w:rPr>
                <w:rFonts w:ascii="Times New Roman" w:hAnsi="Times New Roman" w:cs="Times New Roman"/>
                <w:sz w:val="28"/>
                <w:szCs w:val="28"/>
                <w:lang w:val="az-Latn-AZ"/>
              </w:rPr>
            </w:pPr>
            <w:r w:rsidRPr="00544E46">
              <w:rPr>
                <w:rFonts w:ascii="Times New Roman" w:hAnsi="Times New Roman" w:cs="Times New Roman"/>
                <w:sz w:val="28"/>
                <w:szCs w:val="28"/>
                <w:lang w:val="az-Latn-AZ"/>
              </w:rPr>
              <w:t>Yaş həddi və spermal aktivliyin dərəcəsinə görə qruplar NO, FSH, testesteron nəticələrinə əsasən müqayisə ediləcək</w:t>
            </w:r>
            <w:r>
              <w:rPr>
                <w:rFonts w:ascii="Times New Roman" w:hAnsi="Times New Roman" w:cs="Times New Roman"/>
                <w:sz w:val="28"/>
                <w:szCs w:val="28"/>
                <w:lang w:val="az-Latn-AZ"/>
              </w:rPr>
              <w:t>.</w:t>
            </w:r>
          </w:p>
        </w:tc>
      </w:tr>
      <w:tr w:rsidR="00566028" w:rsidRPr="00CD799D" w:rsidTr="00566028">
        <w:trPr>
          <w:trHeight w:val="1092"/>
        </w:trPr>
        <w:tc>
          <w:tcPr>
            <w:tcW w:w="2625" w:type="dxa"/>
          </w:tcPr>
          <w:p w:rsidR="00544E46" w:rsidRDefault="00544E46"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Əlavə qiymətləndirmə kriteriyası</w:t>
            </w:r>
          </w:p>
        </w:tc>
        <w:tc>
          <w:tcPr>
            <w:tcW w:w="7206" w:type="dxa"/>
          </w:tcPr>
          <w:p w:rsidR="00566028" w:rsidRPr="00544E46" w:rsidRDefault="00544E46" w:rsidP="00566028">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Yaş həddi və spermal aktivliyə görə qruplar </w:t>
            </w:r>
            <w:r w:rsidR="00DA0674">
              <w:rPr>
                <w:rFonts w:ascii="Times New Roman" w:hAnsi="Times New Roman" w:cs="Times New Roman"/>
                <w:sz w:val="28"/>
                <w:szCs w:val="28"/>
                <w:lang w:val="az-Latn-AZ"/>
              </w:rPr>
              <w:t>ümumiDNT-nin miqdarı və fruktozanın miqdarına əsasən müqayisə ediləcək.</w:t>
            </w:r>
          </w:p>
        </w:tc>
      </w:tr>
      <w:tr w:rsidR="00566028" w:rsidRPr="00CD799D" w:rsidTr="00544E46">
        <w:trPr>
          <w:trHeight w:val="2176"/>
        </w:trPr>
        <w:tc>
          <w:tcPr>
            <w:tcW w:w="2625" w:type="dxa"/>
          </w:tcPr>
          <w:p w:rsidR="00566028" w:rsidRDefault="00544E46" w:rsidP="00566028">
            <w:pPr>
              <w:rPr>
                <w:rFonts w:ascii="Times New Roman" w:hAnsi="Times New Roman" w:cs="Times New Roman"/>
                <w:b/>
                <w:sz w:val="28"/>
                <w:szCs w:val="28"/>
                <w:lang w:val="az-Latn-AZ"/>
              </w:rPr>
            </w:pPr>
            <w:r>
              <w:rPr>
                <w:rFonts w:ascii="Times New Roman" w:hAnsi="Times New Roman" w:cs="Times New Roman"/>
                <w:b/>
                <w:sz w:val="28"/>
                <w:szCs w:val="28"/>
                <w:lang w:val="az-Latn-AZ"/>
              </w:rPr>
              <w:t>Statistik və riyazi işləmlər</w:t>
            </w:r>
          </w:p>
        </w:tc>
        <w:tc>
          <w:tcPr>
            <w:tcW w:w="7206" w:type="dxa"/>
          </w:tcPr>
          <w:p w:rsidR="00566028" w:rsidRPr="00DA0674" w:rsidRDefault="00DA0674" w:rsidP="00566028">
            <w:pPr>
              <w:rPr>
                <w:rFonts w:ascii="Times New Roman" w:hAnsi="Times New Roman" w:cs="Times New Roman"/>
                <w:sz w:val="28"/>
                <w:szCs w:val="28"/>
                <w:lang w:val="az-Latn-AZ"/>
              </w:rPr>
            </w:pPr>
            <w:r>
              <w:rPr>
                <w:rFonts w:ascii="Times New Roman" w:hAnsi="Times New Roman" w:cs="Times New Roman"/>
                <w:sz w:val="28"/>
                <w:szCs w:val="28"/>
                <w:lang w:val="az-Latn-AZ"/>
              </w:rPr>
              <w:t>Alınmış nəticələr müasir tələbləri nəzərə almaqla statistik metodlarla işlənəcəkdir. Qrup göstəriciləri üçün orta qiymətlər (M) , onların standart xətası (m), sıraların minimal (min) və maksimal (max) qiymətləri, həmçinin qruplarda keyfiyyət göstəricilərinin rastgəlmə tezliyi müəyyən ediləcəkdir. Qeyd edək ki, tədqiqat işi zamanı alınan nəticələrin statistik işlənməsi SPSS proqramı ilə aparılacaqdır.</w:t>
            </w:r>
          </w:p>
        </w:tc>
      </w:tr>
    </w:tbl>
    <w:tbl>
      <w:tblPr>
        <w:tblStyle w:val="a3"/>
        <w:tblpPr w:leftFromText="180" w:rightFromText="180" w:vertAnchor="text" w:horzAnchor="margin" w:tblpY="-467"/>
        <w:tblW w:w="10279" w:type="dxa"/>
        <w:tblLook w:val="04A0" w:firstRow="1" w:lastRow="0" w:firstColumn="1" w:lastColumn="0" w:noHBand="0" w:noVBand="1"/>
      </w:tblPr>
      <w:tblGrid>
        <w:gridCol w:w="2660"/>
        <w:gridCol w:w="7619"/>
      </w:tblGrid>
      <w:tr w:rsidR="00BE3FE6" w:rsidRPr="00CD799D" w:rsidTr="00BE3FE6">
        <w:trPr>
          <w:trHeight w:val="1558"/>
        </w:trPr>
        <w:tc>
          <w:tcPr>
            <w:tcW w:w="2660" w:type="dxa"/>
          </w:tcPr>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Maddi və texniki</w:t>
            </w:r>
          </w:p>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t>imkanlar</w:t>
            </w:r>
          </w:p>
        </w:tc>
        <w:tc>
          <w:tcPr>
            <w:tcW w:w="7619" w:type="dxa"/>
          </w:tcPr>
          <w:p w:rsidR="00BE3FE6" w:rsidRPr="00DA0674" w:rsidRDefault="00BE3FE6" w:rsidP="00BE3FE6">
            <w:pPr>
              <w:rPr>
                <w:rFonts w:ascii="Times New Roman" w:hAnsi="Times New Roman" w:cs="Times New Roman"/>
                <w:sz w:val="28"/>
                <w:szCs w:val="28"/>
                <w:lang w:val="az-Latn-AZ"/>
              </w:rPr>
            </w:pPr>
            <w:r>
              <w:rPr>
                <w:rFonts w:ascii="Times New Roman" w:hAnsi="Times New Roman" w:cs="Times New Roman"/>
                <w:sz w:val="28"/>
                <w:szCs w:val="28"/>
                <w:lang w:val="az-Latn-AZ"/>
              </w:rPr>
              <w:t>Müayinələr biokimya kafedrasının elmi tədqiqat laboratoriyasında”Stat Fax” aparatında immunoferment , spektrofotometrik  və kolorimetrik üsul ilə aparılacaqdır.</w:t>
            </w:r>
          </w:p>
        </w:tc>
      </w:tr>
      <w:tr w:rsidR="00BE3FE6" w:rsidTr="00BE3FE6">
        <w:trPr>
          <w:trHeight w:val="1315"/>
        </w:trPr>
        <w:tc>
          <w:tcPr>
            <w:tcW w:w="2660" w:type="dxa"/>
          </w:tcPr>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t>Tədqiqatın yerinə yetiriləcəyi yer</w:t>
            </w:r>
          </w:p>
        </w:tc>
        <w:tc>
          <w:tcPr>
            <w:tcW w:w="7619" w:type="dxa"/>
          </w:tcPr>
          <w:p w:rsidR="00BE3FE6" w:rsidRPr="00D6426A" w:rsidRDefault="00BE3FE6" w:rsidP="00BE3FE6">
            <w:pPr>
              <w:rPr>
                <w:rFonts w:ascii="Times New Roman" w:hAnsi="Times New Roman" w:cs="Times New Roman"/>
                <w:sz w:val="28"/>
                <w:szCs w:val="28"/>
                <w:lang w:val="az-Latn-AZ"/>
              </w:rPr>
            </w:pPr>
            <w:r w:rsidRPr="00D6426A">
              <w:rPr>
                <w:rFonts w:ascii="Times New Roman" w:hAnsi="Times New Roman" w:cs="Times New Roman"/>
                <w:sz w:val="28"/>
                <w:szCs w:val="28"/>
                <w:lang w:val="az-Latn-AZ"/>
              </w:rPr>
              <w:t>Biokimya kafedrası</w:t>
            </w:r>
          </w:p>
        </w:tc>
      </w:tr>
      <w:tr w:rsidR="00BE3FE6" w:rsidTr="00BE3FE6">
        <w:trPr>
          <w:trHeight w:val="1121"/>
        </w:trPr>
        <w:tc>
          <w:tcPr>
            <w:tcW w:w="2660" w:type="dxa"/>
          </w:tcPr>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t>İşin müddəti</w:t>
            </w:r>
          </w:p>
        </w:tc>
        <w:tc>
          <w:tcPr>
            <w:tcW w:w="7619" w:type="dxa"/>
          </w:tcPr>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t>2</w:t>
            </w:r>
            <w:r w:rsidRPr="00E55CEA">
              <w:rPr>
                <w:rFonts w:ascii="Times New Roman" w:hAnsi="Times New Roman" w:cs="Times New Roman"/>
                <w:sz w:val="28"/>
                <w:szCs w:val="28"/>
                <w:lang w:val="az-Latn-AZ"/>
              </w:rPr>
              <w:t>019-2022</w:t>
            </w:r>
          </w:p>
        </w:tc>
      </w:tr>
      <w:tr w:rsidR="00BE3FE6" w:rsidRPr="00CD799D" w:rsidTr="00BE3FE6">
        <w:trPr>
          <w:trHeight w:val="2542"/>
        </w:trPr>
        <w:tc>
          <w:tcPr>
            <w:tcW w:w="2660" w:type="dxa"/>
          </w:tcPr>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t>İşin mərhələləri</w:t>
            </w:r>
          </w:p>
        </w:tc>
        <w:tc>
          <w:tcPr>
            <w:tcW w:w="7619" w:type="dxa"/>
          </w:tcPr>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w:t>
            </w:r>
          </w:p>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t xml:space="preserve">                                 1-ci mərhələ.2019-cu il.</w:t>
            </w:r>
          </w:p>
          <w:p w:rsidR="00BE3FE6" w:rsidRDefault="00BE3FE6" w:rsidP="00BE3FE6">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Disertasiya mövzusu üzrə müasir elmi ədəbiyyatlar ilə tanışlıq və ədəbiyyat materialının toplanması. Disertasiya işinin plan-annotasiyasının işlənin hazırlanması. Disertasiya mövzusunun təsdiqi. Minimum imtahanlara hazırlaşmaq.</w:t>
            </w:r>
          </w:p>
          <w:p w:rsidR="00BE3FE6" w:rsidRDefault="00BE3FE6" w:rsidP="00BE3FE6">
            <w:pPr>
              <w:rPr>
                <w:rFonts w:ascii="Times New Roman" w:hAnsi="Times New Roman" w:cs="Times New Roman"/>
                <w:sz w:val="28"/>
                <w:szCs w:val="28"/>
                <w:lang w:val="az-Latn-AZ"/>
              </w:rPr>
            </w:pPr>
          </w:p>
          <w:p w:rsidR="00BE3FE6" w:rsidRDefault="00BE3FE6" w:rsidP="00BE3FE6">
            <w:pPr>
              <w:rPr>
                <w:rFonts w:ascii="Times New Roman" w:hAnsi="Times New Roman" w:cs="Times New Roman"/>
                <w:sz w:val="28"/>
                <w:szCs w:val="28"/>
                <w:lang w:val="az-Latn-AZ"/>
              </w:rPr>
            </w:pPr>
          </w:p>
          <w:p w:rsidR="00BE3FE6" w:rsidRDefault="00BE3FE6" w:rsidP="00BE3FE6">
            <w:pPr>
              <w:rPr>
                <w:rFonts w:ascii="Times New Roman" w:hAnsi="Times New Roman" w:cs="Times New Roman"/>
                <w:b/>
                <w:sz w:val="28"/>
                <w:szCs w:val="28"/>
                <w:lang w:val="az-Latn-AZ"/>
              </w:rPr>
            </w:pPr>
            <w:r>
              <w:rPr>
                <w:rFonts w:ascii="Times New Roman" w:hAnsi="Times New Roman" w:cs="Times New Roman"/>
                <w:sz w:val="28"/>
                <w:szCs w:val="28"/>
                <w:lang w:val="az-Latn-AZ"/>
              </w:rPr>
              <w:t xml:space="preserve">                                   </w:t>
            </w:r>
            <w:r>
              <w:rPr>
                <w:rFonts w:ascii="Times New Roman" w:hAnsi="Times New Roman" w:cs="Times New Roman"/>
                <w:b/>
                <w:sz w:val="28"/>
                <w:szCs w:val="28"/>
                <w:lang w:val="az-Latn-AZ"/>
              </w:rPr>
              <w:t xml:space="preserve"> 2-ci mərhələ.2020-ci il.</w:t>
            </w:r>
          </w:p>
          <w:p w:rsidR="00BE3FE6" w:rsidRDefault="00BE3FE6" w:rsidP="00BE3FE6">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w:t>
            </w:r>
            <w:r>
              <w:rPr>
                <w:rFonts w:ascii="Times New Roman" w:hAnsi="Times New Roman" w:cs="Times New Roman"/>
                <w:sz w:val="28"/>
                <w:szCs w:val="28"/>
                <w:lang w:val="az-Latn-AZ"/>
              </w:rPr>
              <w:t>Dissertasiya işinin işlənməsi üçün qan və digər bioloji maye nümunələrinin toplanması. Şəxslərin xəstəlik anamnezinin araşdırılması və genetik anketləşmənin keçirilməsi.</w:t>
            </w:r>
          </w:p>
          <w:p w:rsidR="00BE3FE6" w:rsidRDefault="00BE3FE6" w:rsidP="00BE3FE6">
            <w:pPr>
              <w:rPr>
                <w:rFonts w:ascii="Times New Roman" w:hAnsi="Times New Roman" w:cs="Times New Roman"/>
                <w:sz w:val="28"/>
                <w:szCs w:val="28"/>
                <w:lang w:val="az-Latn-AZ"/>
              </w:rPr>
            </w:pPr>
            <w:r>
              <w:rPr>
                <w:rFonts w:ascii="Times New Roman" w:hAnsi="Times New Roman" w:cs="Times New Roman"/>
                <w:b/>
                <w:sz w:val="28"/>
                <w:szCs w:val="28"/>
                <w:lang w:val="az-Latn-AZ"/>
              </w:rPr>
              <w:t xml:space="preserve">                                 3-cü mərhələ.2021-ci il.</w:t>
            </w:r>
          </w:p>
          <w:p w:rsidR="00BE3FE6" w:rsidRDefault="00BE3FE6" w:rsidP="00BE3FE6">
            <w:pPr>
              <w:rPr>
                <w:rFonts w:ascii="Times New Roman" w:hAnsi="Times New Roman" w:cs="Times New Roman"/>
                <w:sz w:val="28"/>
                <w:szCs w:val="28"/>
                <w:lang w:val="az-Latn-AZ"/>
              </w:rPr>
            </w:pPr>
            <w:r>
              <w:rPr>
                <w:rFonts w:ascii="Times New Roman" w:hAnsi="Times New Roman" w:cs="Times New Roman"/>
                <w:sz w:val="28"/>
                <w:szCs w:val="28"/>
                <w:lang w:val="az-Latn-AZ"/>
              </w:rPr>
              <w:t xml:space="preserve">   Toplanmış sperma nümunələrinin morfoloji müayinəsinə əsasən riskli qrupların təyin edilməsi. Alınmış nəticələrin protokollaşdırılması və rəqəm göstəricilərinin statistik işlənilməsi, məqalənin hazırlanması və çapa göndərilməsi. Əldə  olumuş məlumatlara əsasında sxem, şəkil, cədvəl, qrafik və diaqramların hazlırlanması.</w:t>
            </w:r>
          </w:p>
          <w:p w:rsidR="00BE3FE6" w:rsidRDefault="00BE3FE6" w:rsidP="00BE3FE6">
            <w:pPr>
              <w:rPr>
                <w:rFonts w:ascii="Times New Roman" w:hAnsi="Times New Roman" w:cs="Times New Roman"/>
                <w:sz w:val="28"/>
                <w:szCs w:val="28"/>
                <w:lang w:val="az-Latn-AZ"/>
              </w:rPr>
            </w:pPr>
          </w:p>
          <w:p w:rsidR="00BE3FE6" w:rsidRDefault="00BE3FE6" w:rsidP="00BE3FE6">
            <w:pPr>
              <w:rPr>
                <w:rFonts w:ascii="Times New Roman" w:hAnsi="Times New Roman" w:cs="Times New Roman"/>
                <w:sz w:val="28"/>
                <w:szCs w:val="28"/>
                <w:lang w:val="az-Latn-AZ"/>
              </w:rPr>
            </w:pPr>
            <w:r w:rsidRPr="00A136C4">
              <w:rPr>
                <w:rFonts w:ascii="Times New Roman" w:hAnsi="Times New Roman" w:cs="Times New Roman"/>
                <w:b/>
                <w:sz w:val="28"/>
                <w:szCs w:val="28"/>
                <w:lang w:val="az-Latn-AZ"/>
              </w:rPr>
              <w:t xml:space="preserve">                                    4-cü mərhələ.2022-ci il</w:t>
            </w:r>
          </w:p>
          <w:p w:rsidR="00BE3FE6" w:rsidRPr="0035358D" w:rsidRDefault="00BE3FE6" w:rsidP="00BE3FE6">
            <w:pPr>
              <w:rPr>
                <w:rFonts w:ascii="Times New Roman" w:hAnsi="Times New Roman" w:cs="Times New Roman"/>
                <w:sz w:val="28"/>
                <w:szCs w:val="28"/>
                <w:lang w:val="az-Latn-AZ" w:eastAsia="ja-JP"/>
              </w:rPr>
            </w:pPr>
            <w:r>
              <w:rPr>
                <w:rFonts w:ascii="Times New Roman" w:hAnsi="Times New Roman" w:cs="Times New Roman"/>
                <w:sz w:val="28"/>
                <w:szCs w:val="28"/>
                <w:lang w:val="az-Latn-AZ"/>
              </w:rPr>
              <w:t xml:space="preserve"> Dissertasiyanın şəxsi tədqiqatların nəticələrinə həsr olunmuş fəsillərinin son variantlarının hazırlanması. “Alınmış nəticələrin müzakirəsi”</w:t>
            </w:r>
            <w:r>
              <w:rPr>
                <w:rFonts w:ascii="MS Mincho" w:hAnsi="MS Mincho" w:cs="MS Mincho"/>
                <w:sz w:val="28"/>
                <w:szCs w:val="28"/>
                <w:lang w:val="az-Latn-AZ" w:eastAsia="ja-JP"/>
              </w:rPr>
              <w:t xml:space="preserve"> </w:t>
            </w:r>
            <w:r>
              <w:rPr>
                <w:rFonts w:ascii="Times New Roman" w:hAnsi="Times New Roman" w:cs="Times New Roman"/>
                <w:sz w:val="28"/>
                <w:szCs w:val="28"/>
                <w:lang w:val="az-Latn-AZ" w:eastAsia="ja-JP"/>
              </w:rPr>
              <w:t>fəsli və “Nəticələr” bölməsi üzərində işlərin tamamlanması. Ədəbiyyat  siyahısının son variantının hazırlanması. Biokimya kafedrasının iclasında və kafedralararası elmi konfransda dissertasiya işinin ilkin müzkirəsinin keçirilməsi. Ilkin dissertasiyada edilən irad və təklifləri nəzərə  almaqla onun son variantının hazırlaması. Dissertasiyanın aprobasiya şurasında müzakirəsinin keçirilməsi. Dissertasiyanın son variantının açıq müdafiəyə təqdim olunması.</w:t>
            </w:r>
          </w:p>
        </w:tc>
      </w:tr>
      <w:tr w:rsidR="00BE3FE6" w:rsidRPr="00CD799D" w:rsidTr="00BE3FE6">
        <w:trPr>
          <w:trHeight w:val="13315"/>
        </w:trPr>
        <w:tc>
          <w:tcPr>
            <w:tcW w:w="2660" w:type="dxa"/>
          </w:tcPr>
          <w:p w:rsidR="00BE3FE6" w:rsidRDefault="00BE3FE6" w:rsidP="00BE3FE6">
            <w:pPr>
              <w:rPr>
                <w:rFonts w:ascii="Times New Roman" w:hAnsi="Times New Roman" w:cs="Times New Roman"/>
                <w:b/>
                <w:sz w:val="28"/>
                <w:szCs w:val="28"/>
                <w:lang w:val="az-Latn-AZ"/>
              </w:rPr>
            </w:pPr>
            <w:r>
              <w:rPr>
                <w:rFonts w:ascii="Times New Roman" w:hAnsi="Times New Roman" w:cs="Times New Roman"/>
                <w:b/>
                <w:sz w:val="28"/>
                <w:szCs w:val="28"/>
                <w:lang w:val="az-Latn-AZ"/>
              </w:rPr>
              <w:lastRenderedPageBreak/>
              <w:t xml:space="preserve"> Ədəbiyyat </w:t>
            </w:r>
          </w:p>
        </w:tc>
        <w:tc>
          <w:tcPr>
            <w:tcW w:w="7619" w:type="dxa"/>
          </w:tcPr>
          <w:p w:rsidR="00BE3FE6" w:rsidRDefault="00BE3FE6" w:rsidP="00BE3FE6">
            <w:pPr>
              <w:rPr>
                <w:rFonts w:ascii="Times New Roman" w:hAnsi="Times New Roman" w:cs="Times New Roman"/>
                <w:b/>
                <w:sz w:val="28"/>
                <w:szCs w:val="28"/>
                <w:lang w:val="az-Latn-AZ"/>
              </w:rPr>
            </w:pPr>
          </w:p>
          <w:p w:rsidR="00BE3FE6" w:rsidRPr="00610B7C" w:rsidRDefault="00BE3FE6" w:rsidP="00BE3FE6">
            <w:pPr>
              <w:rPr>
                <w:rFonts w:ascii="Times New Roman" w:hAnsi="Times New Roman" w:cs="Times New Roman"/>
                <w:sz w:val="28"/>
                <w:szCs w:val="28"/>
                <w:lang w:val="az-Latn-AZ"/>
              </w:rPr>
            </w:pPr>
            <w:r w:rsidRPr="00610B7C">
              <w:rPr>
                <w:rFonts w:ascii="Times New Roman" w:hAnsi="Times New Roman" w:cs="Times New Roman"/>
                <w:sz w:val="28"/>
                <w:szCs w:val="28"/>
                <w:lang w:val="az-Latn-AZ"/>
              </w:rPr>
              <w:t>1. Agarwal A. Role of oxidative stress in male infertility and</w:t>
            </w:r>
          </w:p>
          <w:p w:rsidR="00BE3FE6" w:rsidRPr="00610B7C" w:rsidRDefault="00BE3FE6" w:rsidP="00BE3FE6">
            <w:pPr>
              <w:rPr>
                <w:rFonts w:ascii="Times New Roman" w:hAnsi="Times New Roman" w:cs="Times New Roman"/>
                <w:sz w:val="28"/>
                <w:szCs w:val="28"/>
                <w:lang w:val="az-Latn-AZ"/>
              </w:rPr>
            </w:pPr>
            <w:r w:rsidRPr="00610B7C">
              <w:rPr>
                <w:rFonts w:ascii="Times New Roman" w:hAnsi="Times New Roman" w:cs="Times New Roman"/>
                <w:sz w:val="28"/>
                <w:szCs w:val="28"/>
                <w:lang w:val="az-Latn-AZ"/>
              </w:rPr>
              <w:t>antioxidant supplementation. A Report. Business Briefing: US</w:t>
            </w:r>
          </w:p>
          <w:p w:rsidR="00BE3FE6" w:rsidRDefault="00BE3FE6" w:rsidP="00BE3FE6">
            <w:pPr>
              <w:rPr>
                <w:rFonts w:ascii="Times New Roman" w:hAnsi="Times New Roman" w:cs="Times New Roman"/>
                <w:sz w:val="28"/>
                <w:szCs w:val="28"/>
                <w:lang w:val="az-Latn-AZ"/>
              </w:rPr>
            </w:pPr>
            <w:r w:rsidRPr="00610B7C">
              <w:rPr>
                <w:rFonts w:ascii="Times New Roman" w:hAnsi="Times New Roman" w:cs="Times New Roman"/>
                <w:sz w:val="28"/>
                <w:szCs w:val="28"/>
                <w:lang w:val="az-Latn-AZ"/>
              </w:rPr>
              <w:t>kidney and urological disease; 2005: 122-125.</w:t>
            </w:r>
          </w:p>
          <w:p w:rsidR="00BE3FE6" w:rsidRPr="00610B7C" w:rsidRDefault="00BE3FE6" w:rsidP="00BE3FE6">
            <w:pPr>
              <w:rPr>
                <w:rFonts w:ascii="Times New Roman" w:hAnsi="Times New Roman" w:cs="Times New Roman"/>
                <w:sz w:val="28"/>
                <w:szCs w:val="28"/>
                <w:lang w:val="en-US"/>
              </w:rPr>
            </w:pPr>
            <w:r w:rsidRPr="00610B7C">
              <w:rPr>
                <w:rFonts w:ascii="Times New Roman" w:hAnsi="Times New Roman" w:cs="Times New Roman"/>
                <w:sz w:val="28"/>
                <w:szCs w:val="28"/>
                <w:lang w:val="en-US"/>
              </w:rPr>
              <w:t>2. Aitken R.J., Fisher H. Reactive oxygen species generation and</w:t>
            </w:r>
          </w:p>
          <w:p w:rsidR="00BE3FE6" w:rsidRPr="00610B7C" w:rsidRDefault="00BE3FE6" w:rsidP="00BE3FE6">
            <w:pPr>
              <w:rPr>
                <w:rFonts w:ascii="Times New Roman" w:hAnsi="Times New Roman" w:cs="Times New Roman"/>
                <w:sz w:val="28"/>
                <w:szCs w:val="28"/>
                <w:lang w:val="en-US"/>
              </w:rPr>
            </w:pPr>
            <w:r w:rsidRPr="00610B7C">
              <w:rPr>
                <w:rFonts w:ascii="Times New Roman" w:hAnsi="Times New Roman" w:cs="Times New Roman"/>
                <w:sz w:val="28"/>
                <w:szCs w:val="28"/>
                <w:lang w:val="en-US"/>
              </w:rPr>
              <w:t>human spermatozoa, the balance of benefit and risk Bioassay;</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1994, 16: 259-267.</w:t>
            </w:r>
          </w:p>
          <w:p w:rsidR="00BE3FE6" w:rsidRDefault="00BE3FE6" w:rsidP="00BE3FE6">
            <w:pPr>
              <w:rPr>
                <w:lang w:val="en-US"/>
              </w:rPr>
            </w:pPr>
            <w:r>
              <w:rPr>
                <w:rFonts w:ascii="Times New Roman" w:hAnsi="Times New Roman" w:cs="Times New Roman"/>
                <w:sz w:val="28"/>
                <w:szCs w:val="28"/>
                <w:lang w:val="en-US"/>
              </w:rPr>
              <w:t xml:space="preserve">3. </w:t>
            </w:r>
            <w:proofErr w:type="spellStart"/>
            <w:r>
              <w:rPr>
                <w:rFonts w:ascii="Times New Roman" w:hAnsi="Times New Roman" w:cs="Times New Roman"/>
                <w:sz w:val="28"/>
                <w:szCs w:val="28"/>
                <w:lang w:val="en-US"/>
              </w:rPr>
              <w:t>Amiri</w:t>
            </w:r>
            <w:proofErr w:type="spellEnd"/>
            <w:r>
              <w:rPr>
                <w:rFonts w:ascii="Times New Roman" w:hAnsi="Times New Roman" w:cs="Times New Roman"/>
                <w:sz w:val="28"/>
                <w:szCs w:val="28"/>
                <w:lang w:val="en-US"/>
              </w:rPr>
              <w:t xml:space="preserve"> İ</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Sheike</w:t>
            </w:r>
            <w:proofErr w:type="spellEnd"/>
            <w:r w:rsidRPr="007162FB">
              <w:rPr>
                <w:rFonts w:ascii="Times New Roman" w:hAnsi="Times New Roman" w:cs="Times New Roman"/>
                <w:sz w:val="28"/>
                <w:szCs w:val="28"/>
                <w:lang w:val="en-US"/>
              </w:rPr>
              <w:t xml:space="preserve"> N., </w:t>
            </w:r>
            <w:proofErr w:type="spellStart"/>
            <w:r w:rsidRPr="007162FB">
              <w:rPr>
                <w:rFonts w:ascii="Times New Roman" w:hAnsi="Times New Roman" w:cs="Times New Roman"/>
                <w:sz w:val="28"/>
                <w:szCs w:val="28"/>
                <w:lang w:val="en-US"/>
              </w:rPr>
              <w:t>Najafi</w:t>
            </w:r>
            <w:proofErr w:type="spellEnd"/>
            <w:r w:rsidRPr="007162FB">
              <w:rPr>
                <w:rFonts w:ascii="Times New Roman" w:hAnsi="Times New Roman" w:cs="Times New Roman"/>
                <w:sz w:val="28"/>
                <w:szCs w:val="28"/>
                <w:lang w:val="en-US"/>
              </w:rPr>
              <w:t xml:space="preserve"> R et al. Nitric Oxide level in seminal plasma of fertile and infertile males and its correlation with sperm parameters. DARU; 2006, 14 (4):197-202</w:t>
            </w:r>
            <w:r w:rsidRPr="007162FB">
              <w:rPr>
                <w:lang w:val="en-US"/>
              </w:rPr>
              <w:t xml:space="preserve">. </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4</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Balercia</w:t>
            </w:r>
            <w:proofErr w:type="spellEnd"/>
            <w:r w:rsidRPr="007162FB">
              <w:rPr>
                <w:rFonts w:ascii="Times New Roman" w:hAnsi="Times New Roman" w:cs="Times New Roman"/>
                <w:sz w:val="28"/>
                <w:szCs w:val="28"/>
                <w:lang w:val="en-US"/>
              </w:rPr>
              <w:t xml:space="preserve"> Giancarlo et al. Role of nitric oxide concentration on human sperm motility. J </w:t>
            </w:r>
            <w:proofErr w:type="spellStart"/>
            <w:r w:rsidRPr="007162FB">
              <w:rPr>
                <w:rFonts w:ascii="Times New Roman" w:hAnsi="Times New Roman" w:cs="Times New Roman"/>
                <w:sz w:val="28"/>
                <w:szCs w:val="28"/>
                <w:lang w:val="en-US"/>
              </w:rPr>
              <w:t>Androl</w:t>
            </w:r>
            <w:proofErr w:type="spellEnd"/>
            <w:r w:rsidRPr="007162FB">
              <w:rPr>
                <w:rFonts w:ascii="Times New Roman" w:hAnsi="Times New Roman" w:cs="Times New Roman"/>
                <w:sz w:val="28"/>
                <w:szCs w:val="28"/>
                <w:lang w:val="en-US"/>
              </w:rPr>
              <w:t xml:space="preserve">; 2004, 25 (2): 245-249. </w:t>
            </w:r>
          </w:p>
          <w:p w:rsidR="00BE3FE6" w:rsidRDefault="00BE3FE6" w:rsidP="00BE3FE6">
            <w:pPr>
              <w:rPr>
                <w:rFonts w:ascii="Times New Roman" w:hAnsi="Times New Roman" w:cs="Times New Roman"/>
                <w:sz w:val="28"/>
                <w:szCs w:val="28"/>
                <w:lang w:val="en-US"/>
              </w:rPr>
            </w:pPr>
            <w:r>
              <w:rPr>
                <w:rFonts w:ascii="Times New Roman" w:hAnsi="Times New Roman" w:cs="Times New Roman"/>
                <w:b/>
                <w:sz w:val="28"/>
                <w:szCs w:val="28"/>
                <w:lang w:val="en-US"/>
              </w:rPr>
              <w:t>5</w:t>
            </w:r>
            <w:r w:rsidRPr="007162FB">
              <w:rPr>
                <w:rFonts w:ascii="Times New Roman" w:hAnsi="Times New Roman" w:cs="Times New Roman"/>
                <w:sz w:val="28"/>
                <w:szCs w:val="28"/>
                <w:lang w:val="en-US"/>
              </w:rPr>
              <w:t xml:space="preserve">. Donnelly ET, Lewis SE, Thompson W, </w:t>
            </w:r>
            <w:proofErr w:type="spellStart"/>
            <w:r w:rsidRPr="007162FB">
              <w:rPr>
                <w:rFonts w:ascii="Times New Roman" w:hAnsi="Times New Roman" w:cs="Times New Roman"/>
                <w:sz w:val="28"/>
                <w:szCs w:val="28"/>
                <w:lang w:val="en-US"/>
              </w:rPr>
              <w:t>Chakravarthy</w:t>
            </w:r>
            <w:proofErr w:type="spellEnd"/>
            <w:r w:rsidRPr="007162FB">
              <w:rPr>
                <w:rFonts w:ascii="Times New Roman" w:hAnsi="Times New Roman" w:cs="Times New Roman"/>
                <w:sz w:val="28"/>
                <w:szCs w:val="28"/>
                <w:lang w:val="en-US"/>
              </w:rPr>
              <w:t xml:space="preserve"> 5. </w:t>
            </w:r>
            <w:proofErr w:type="spellStart"/>
            <w:r w:rsidRPr="007162FB">
              <w:rPr>
                <w:rFonts w:ascii="Times New Roman" w:hAnsi="Times New Roman" w:cs="Times New Roman"/>
                <w:sz w:val="28"/>
                <w:szCs w:val="28"/>
                <w:lang w:val="en-US"/>
              </w:rPr>
              <w:t>Balercia</w:t>
            </w:r>
            <w:proofErr w:type="spellEnd"/>
            <w:r w:rsidRPr="007162FB">
              <w:rPr>
                <w:rFonts w:ascii="Times New Roman" w:hAnsi="Times New Roman" w:cs="Times New Roman"/>
                <w:sz w:val="28"/>
                <w:szCs w:val="28"/>
                <w:lang w:val="en-US"/>
              </w:rPr>
              <w:t xml:space="preserve"> Giancarlo et al. Role of nitric oxide concentration on human sperm motility. J </w:t>
            </w:r>
            <w:proofErr w:type="spellStart"/>
            <w:r w:rsidRPr="007162FB">
              <w:rPr>
                <w:rFonts w:ascii="Times New Roman" w:hAnsi="Times New Roman" w:cs="Times New Roman"/>
                <w:sz w:val="28"/>
                <w:szCs w:val="28"/>
                <w:lang w:val="en-US"/>
              </w:rPr>
              <w:t>Androl</w:t>
            </w:r>
            <w:proofErr w:type="spellEnd"/>
            <w:r w:rsidRPr="007162FB">
              <w:rPr>
                <w:rFonts w:ascii="Times New Roman" w:hAnsi="Times New Roman" w:cs="Times New Roman"/>
                <w:sz w:val="28"/>
                <w:szCs w:val="28"/>
                <w:lang w:val="en-US"/>
              </w:rPr>
              <w:t xml:space="preserve">; 2004, 25 (2): 245-249. 6. Donnelly ET, Lewis SE, Thompson W, </w:t>
            </w:r>
            <w:proofErr w:type="spellStart"/>
            <w:r w:rsidRPr="007162FB">
              <w:rPr>
                <w:rFonts w:ascii="Times New Roman" w:hAnsi="Times New Roman" w:cs="Times New Roman"/>
                <w:sz w:val="28"/>
                <w:szCs w:val="28"/>
                <w:lang w:val="en-US"/>
              </w:rPr>
              <w:t>Chakravarthy</w:t>
            </w:r>
            <w:proofErr w:type="spellEnd"/>
            <w:r w:rsidRPr="007162FB">
              <w:rPr>
                <w:rFonts w:ascii="Times New Roman" w:hAnsi="Times New Roman" w:cs="Times New Roman"/>
                <w:sz w:val="28"/>
                <w:szCs w:val="28"/>
                <w:lang w:val="en-US"/>
              </w:rPr>
              <w:t xml:space="preserve"> U Sperm </w:t>
            </w:r>
            <w:proofErr w:type="spellStart"/>
            <w:r w:rsidRPr="007162FB">
              <w:rPr>
                <w:rFonts w:ascii="Times New Roman" w:hAnsi="Times New Roman" w:cs="Times New Roman"/>
                <w:sz w:val="28"/>
                <w:szCs w:val="28"/>
                <w:lang w:val="en-US"/>
              </w:rPr>
              <w:t>nitricoxide</w:t>
            </w:r>
            <w:proofErr w:type="spellEnd"/>
            <w:r w:rsidRPr="007162FB">
              <w:rPr>
                <w:rFonts w:ascii="Times New Roman" w:hAnsi="Times New Roman" w:cs="Times New Roman"/>
                <w:sz w:val="28"/>
                <w:szCs w:val="28"/>
                <w:lang w:val="en-US"/>
              </w:rPr>
              <w:t xml:space="preserve"> and motility: the effects </w:t>
            </w:r>
            <w:proofErr w:type="spellStart"/>
            <w:r w:rsidRPr="007162FB">
              <w:rPr>
                <w:rFonts w:ascii="Times New Roman" w:hAnsi="Times New Roman" w:cs="Times New Roman"/>
                <w:sz w:val="28"/>
                <w:szCs w:val="28"/>
                <w:lang w:val="en-US"/>
              </w:rPr>
              <w:t>ofnitricoxide</w:t>
            </w:r>
            <w:proofErr w:type="spellEnd"/>
            <w:r w:rsidRPr="007162FB">
              <w:rPr>
                <w:rFonts w:ascii="Times New Roman" w:hAnsi="Times New Roman" w:cs="Times New Roman"/>
                <w:sz w:val="28"/>
                <w:szCs w:val="28"/>
                <w:lang w:val="en-US"/>
              </w:rPr>
              <w:t xml:space="preserve"> synthase stimulation and inhibition. Mol. Hum. </w:t>
            </w:r>
            <w:proofErr w:type="spellStart"/>
            <w:r w:rsidRPr="007162FB">
              <w:rPr>
                <w:rFonts w:ascii="Times New Roman" w:hAnsi="Times New Roman" w:cs="Times New Roman"/>
                <w:sz w:val="28"/>
                <w:szCs w:val="28"/>
                <w:lang w:val="en-US"/>
              </w:rPr>
              <w:t>Reprod</w:t>
            </w:r>
            <w:proofErr w:type="spellEnd"/>
            <w:r w:rsidRPr="007162FB">
              <w:rPr>
                <w:rFonts w:ascii="Times New Roman" w:hAnsi="Times New Roman" w:cs="Times New Roman"/>
                <w:sz w:val="28"/>
                <w:szCs w:val="28"/>
                <w:lang w:val="en-US"/>
              </w:rPr>
              <w:t>; 1997, 3 (9):755-762.</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 xml:space="preserve"> 6</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Eskiocak</w:t>
            </w:r>
            <w:proofErr w:type="spellEnd"/>
            <w:r w:rsidRPr="007162FB">
              <w:rPr>
                <w:rFonts w:ascii="Times New Roman" w:hAnsi="Times New Roman" w:cs="Times New Roman"/>
                <w:sz w:val="28"/>
                <w:szCs w:val="28"/>
                <w:lang w:val="en-US"/>
              </w:rPr>
              <w:t xml:space="preserve"> S. et al. Effect of psychological stress on the L-</w:t>
            </w:r>
            <w:proofErr w:type="spellStart"/>
            <w:r w:rsidRPr="007162FB">
              <w:rPr>
                <w:rFonts w:ascii="Times New Roman" w:hAnsi="Times New Roman" w:cs="Times New Roman"/>
                <w:sz w:val="28"/>
                <w:szCs w:val="28"/>
                <w:lang w:val="en-US"/>
              </w:rPr>
              <w:t>Argininenitric</w:t>
            </w:r>
            <w:proofErr w:type="spellEnd"/>
            <w:r w:rsidRPr="007162FB">
              <w:rPr>
                <w:rFonts w:ascii="Times New Roman" w:hAnsi="Times New Roman" w:cs="Times New Roman"/>
                <w:sz w:val="28"/>
                <w:szCs w:val="28"/>
                <w:lang w:val="en-US"/>
              </w:rPr>
              <w:t xml:space="preserve"> oxide pathway and semen quality. Brazilian Journal of Medical &amp; Biological research; 2006, 39: 581-588.</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 xml:space="preserve"> 7</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Francavilla</w:t>
            </w:r>
            <w:proofErr w:type="spellEnd"/>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F</w:t>
            </w:r>
            <w:proofErr w:type="gramStart"/>
            <w:r w:rsidRPr="007162FB">
              <w:rPr>
                <w:rFonts w:ascii="Times New Roman" w:hAnsi="Times New Roman" w:cs="Times New Roman"/>
                <w:sz w:val="28"/>
                <w:szCs w:val="28"/>
                <w:lang w:val="en-US"/>
              </w:rPr>
              <w:t>,Santucci</w:t>
            </w:r>
            <w:proofErr w:type="spellEnd"/>
            <w:proofErr w:type="gramEnd"/>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R,Macerola</w:t>
            </w:r>
            <w:proofErr w:type="spellEnd"/>
            <w:r w:rsidRPr="007162FB">
              <w:rPr>
                <w:rFonts w:ascii="Times New Roman" w:hAnsi="Times New Roman" w:cs="Times New Roman"/>
                <w:sz w:val="28"/>
                <w:szCs w:val="28"/>
                <w:lang w:val="en-US"/>
              </w:rPr>
              <w:t xml:space="preserve"> B, </w:t>
            </w:r>
            <w:proofErr w:type="spellStart"/>
            <w:r w:rsidRPr="007162FB">
              <w:rPr>
                <w:rFonts w:ascii="Times New Roman" w:hAnsi="Times New Roman" w:cs="Times New Roman"/>
                <w:sz w:val="28"/>
                <w:szCs w:val="28"/>
                <w:lang w:val="en-US"/>
              </w:rPr>
              <w:t>Ruvolo</w:t>
            </w:r>
            <w:proofErr w:type="spellEnd"/>
            <w:r w:rsidRPr="007162FB">
              <w:rPr>
                <w:rFonts w:ascii="Times New Roman" w:hAnsi="Times New Roman" w:cs="Times New Roman"/>
                <w:sz w:val="28"/>
                <w:szCs w:val="28"/>
                <w:lang w:val="en-US"/>
              </w:rPr>
              <w:t xml:space="preserve"> G, Romano </w:t>
            </w:r>
            <w:proofErr w:type="spellStart"/>
            <w:r w:rsidRPr="007162FB">
              <w:rPr>
                <w:rFonts w:ascii="Times New Roman" w:hAnsi="Times New Roman" w:cs="Times New Roman"/>
                <w:sz w:val="28"/>
                <w:szCs w:val="28"/>
                <w:lang w:val="en-US"/>
              </w:rPr>
              <w:t>Rossella</w:t>
            </w:r>
            <w:proofErr w:type="spellEnd"/>
            <w:r w:rsidRPr="007162FB">
              <w:rPr>
                <w:rFonts w:ascii="Times New Roman" w:hAnsi="Times New Roman" w:cs="Times New Roman"/>
                <w:sz w:val="28"/>
                <w:szCs w:val="28"/>
                <w:lang w:val="en-US"/>
              </w:rPr>
              <w:t xml:space="preserve">. Nitric Oxide Synthase Inhibition in Human Sperm Affects Sperm-Oocyte Fusion but Not </w:t>
            </w:r>
            <w:proofErr w:type="spellStart"/>
            <w:r w:rsidRPr="007162FB">
              <w:rPr>
                <w:rFonts w:ascii="Times New Roman" w:hAnsi="Times New Roman" w:cs="Times New Roman"/>
                <w:sz w:val="28"/>
                <w:szCs w:val="28"/>
                <w:lang w:val="en-US"/>
              </w:rPr>
              <w:t>Zonapellucida</w:t>
            </w:r>
            <w:proofErr w:type="spellEnd"/>
            <w:r w:rsidRPr="007162FB">
              <w:rPr>
                <w:rFonts w:ascii="Times New Roman" w:hAnsi="Times New Roman" w:cs="Times New Roman"/>
                <w:sz w:val="28"/>
                <w:szCs w:val="28"/>
                <w:lang w:val="en-US"/>
              </w:rPr>
              <w:t xml:space="preserve"> binding .Biology of Reproduction; 2000, 63: 425-429.</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 xml:space="preserve"> 8</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Hellstrom</w:t>
            </w:r>
            <w:proofErr w:type="spellEnd"/>
            <w:r w:rsidRPr="007162FB">
              <w:rPr>
                <w:rFonts w:ascii="Times New Roman" w:hAnsi="Times New Roman" w:cs="Times New Roman"/>
                <w:sz w:val="28"/>
                <w:szCs w:val="28"/>
                <w:lang w:val="en-US"/>
              </w:rPr>
              <w:t xml:space="preserve"> W.J., Bell M., Wang R., </w:t>
            </w:r>
            <w:proofErr w:type="spellStart"/>
            <w:r w:rsidRPr="007162FB">
              <w:rPr>
                <w:rFonts w:ascii="Times New Roman" w:hAnsi="Times New Roman" w:cs="Times New Roman"/>
                <w:sz w:val="28"/>
                <w:szCs w:val="28"/>
                <w:lang w:val="en-US"/>
              </w:rPr>
              <w:t>Sikka</w:t>
            </w:r>
            <w:proofErr w:type="spellEnd"/>
            <w:r w:rsidRPr="007162FB">
              <w:rPr>
                <w:rFonts w:ascii="Times New Roman" w:hAnsi="Times New Roman" w:cs="Times New Roman"/>
                <w:sz w:val="28"/>
                <w:szCs w:val="28"/>
                <w:lang w:val="en-US"/>
              </w:rPr>
              <w:t xml:space="preserve"> S.C. Effect of sodium </w:t>
            </w:r>
            <w:proofErr w:type="spellStart"/>
            <w:r w:rsidRPr="007162FB">
              <w:rPr>
                <w:rFonts w:ascii="Times New Roman" w:hAnsi="Times New Roman" w:cs="Times New Roman"/>
                <w:sz w:val="28"/>
                <w:szCs w:val="28"/>
                <w:lang w:val="en-US"/>
              </w:rPr>
              <w:t>nitroprosside</w:t>
            </w:r>
            <w:proofErr w:type="spellEnd"/>
            <w:r w:rsidRPr="007162FB">
              <w:rPr>
                <w:rFonts w:ascii="Times New Roman" w:hAnsi="Times New Roman" w:cs="Times New Roman"/>
                <w:sz w:val="28"/>
                <w:szCs w:val="28"/>
                <w:lang w:val="en-US"/>
              </w:rPr>
              <w:t xml:space="preserve"> on sperm motility, viability and lipid peroxidation. J of </w:t>
            </w:r>
            <w:proofErr w:type="spellStart"/>
            <w:r w:rsidRPr="007162FB">
              <w:rPr>
                <w:rFonts w:ascii="Times New Roman" w:hAnsi="Times New Roman" w:cs="Times New Roman"/>
                <w:sz w:val="28"/>
                <w:szCs w:val="28"/>
                <w:lang w:val="en-US"/>
              </w:rPr>
              <w:t>FertilSteril</w:t>
            </w:r>
            <w:proofErr w:type="spellEnd"/>
            <w:r w:rsidRPr="007162FB">
              <w:rPr>
                <w:rFonts w:ascii="Times New Roman" w:hAnsi="Times New Roman" w:cs="Times New Roman"/>
                <w:sz w:val="28"/>
                <w:szCs w:val="28"/>
                <w:lang w:val="en-US"/>
              </w:rPr>
              <w:t xml:space="preserve">; 1994, 61 (6):1117-1122. </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9</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Herrero</w:t>
            </w:r>
            <w:proofErr w:type="spellEnd"/>
            <w:r w:rsidRPr="007162FB">
              <w:rPr>
                <w:rFonts w:ascii="Times New Roman" w:hAnsi="Times New Roman" w:cs="Times New Roman"/>
                <w:sz w:val="28"/>
                <w:szCs w:val="28"/>
                <w:lang w:val="en-US"/>
              </w:rPr>
              <w:t xml:space="preserve"> M. B., </w:t>
            </w:r>
            <w:proofErr w:type="spellStart"/>
            <w:r w:rsidRPr="007162FB">
              <w:rPr>
                <w:rFonts w:ascii="Times New Roman" w:hAnsi="Times New Roman" w:cs="Times New Roman"/>
                <w:sz w:val="28"/>
                <w:szCs w:val="28"/>
                <w:lang w:val="en-US"/>
              </w:rPr>
              <w:t>Lamirande</w:t>
            </w:r>
            <w:proofErr w:type="spellEnd"/>
            <w:r w:rsidRPr="007162FB">
              <w:rPr>
                <w:rFonts w:ascii="Times New Roman" w:hAnsi="Times New Roman" w:cs="Times New Roman"/>
                <w:sz w:val="28"/>
                <w:szCs w:val="28"/>
                <w:lang w:val="en-US"/>
              </w:rPr>
              <w:t xml:space="preserve"> E.D., Gagnon C. Nitric Oxide Regulates Human Sperm Capacitation and Protein-Tyrosine Phosphorylation in Vitro. Biology of Reproduction; 1999, 61: 575-581. </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10</w:t>
            </w:r>
            <w:r w:rsidRPr="007162FB">
              <w:rPr>
                <w:rFonts w:ascii="Times New Roman" w:hAnsi="Times New Roman" w:cs="Times New Roman"/>
                <w:sz w:val="28"/>
                <w:szCs w:val="28"/>
                <w:lang w:val="en-US"/>
              </w:rPr>
              <w:t xml:space="preserve">. Huang I, Jones J, </w:t>
            </w:r>
            <w:proofErr w:type="spellStart"/>
            <w:r w:rsidRPr="007162FB">
              <w:rPr>
                <w:rFonts w:ascii="Times New Roman" w:hAnsi="Times New Roman" w:cs="Times New Roman"/>
                <w:sz w:val="28"/>
                <w:szCs w:val="28"/>
                <w:lang w:val="en-US"/>
              </w:rPr>
              <w:t>Khorram</w:t>
            </w:r>
            <w:proofErr w:type="spellEnd"/>
            <w:r w:rsidRPr="007162FB">
              <w:rPr>
                <w:rFonts w:ascii="Times New Roman" w:hAnsi="Times New Roman" w:cs="Times New Roman"/>
                <w:sz w:val="28"/>
                <w:szCs w:val="28"/>
                <w:lang w:val="en-US"/>
              </w:rPr>
              <w:t xml:space="preserve"> O. Human seminal plasma nitric oxide: Correlation with sperm morphology and testosterone. Med </w:t>
            </w:r>
            <w:proofErr w:type="spellStart"/>
            <w:r w:rsidRPr="007162FB">
              <w:rPr>
                <w:rFonts w:ascii="Times New Roman" w:hAnsi="Times New Roman" w:cs="Times New Roman"/>
                <w:sz w:val="28"/>
                <w:szCs w:val="28"/>
                <w:lang w:val="en-US"/>
              </w:rPr>
              <w:t>SciMonit</w:t>
            </w:r>
            <w:proofErr w:type="spellEnd"/>
            <w:r w:rsidRPr="007162FB">
              <w:rPr>
                <w:rFonts w:ascii="Times New Roman" w:hAnsi="Times New Roman" w:cs="Times New Roman"/>
                <w:sz w:val="28"/>
                <w:szCs w:val="28"/>
                <w:lang w:val="en-US"/>
              </w:rPr>
              <w:t xml:space="preserve">; 2006, 12 (3): CR103-106. </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11</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Mehraban</w:t>
            </w:r>
            <w:proofErr w:type="spellEnd"/>
            <w:r w:rsidRPr="007162FB">
              <w:rPr>
                <w:rFonts w:ascii="Times New Roman" w:hAnsi="Times New Roman" w:cs="Times New Roman"/>
                <w:sz w:val="28"/>
                <w:szCs w:val="28"/>
                <w:lang w:val="en-US"/>
              </w:rPr>
              <w:t xml:space="preserve"> D, Ansari M, </w:t>
            </w:r>
            <w:proofErr w:type="spellStart"/>
            <w:r w:rsidRPr="007162FB">
              <w:rPr>
                <w:rFonts w:ascii="Times New Roman" w:hAnsi="Times New Roman" w:cs="Times New Roman"/>
                <w:sz w:val="28"/>
                <w:szCs w:val="28"/>
                <w:lang w:val="en-US"/>
              </w:rPr>
              <w:t>Keyhan</w:t>
            </w:r>
            <w:proofErr w:type="spellEnd"/>
            <w:r w:rsidRPr="007162FB">
              <w:rPr>
                <w:rFonts w:ascii="Times New Roman" w:hAnsi="Times New Roman" w:cs="Times New Roman"/>
                <w:sz w:val="28"/>
                <w:szCs w:val="28"/>
                <w:lang w:val="en-US"/>
              </w:rPr>
              <w:t xml:space="preserve"> H, </w:t>
            </w:r>
            <w:proofErr w:type="spellStart"/>
            <w:r w:rsidRPr="007162FB">
              <w:rPr>
                <w:rFonts w:ascii="Times New Roman" w:hAnsi="Times New Roman" w:cs="Times New Roman"/>
                <w:sz w:val="28"/>
                <w:szCs w:val="28"/>
                <w:lang w:val="en-US"/>
              </w:rPr>
              <w:t>Gilani</w:t>
            </w:r>
            <w:proofErr w:type="spellEnd"/>
            <w:r w:rsidRPr="007162FB">
              <w:rPr>
                <w:rFonts w:ascii="Times New Roman" w:hAnsi="Times New Roman" w:cs="Times New Roman"/>
                <w:sz w:val="28"/>
                <w:szCs w:val="28"/>
                <w:lang w:val="en-US"/>
              </w:rPr>
              <w:t xml:space="preserve"> MS et al. Comparison of nitric oxide concentration in seminal fluid between infertile patients with or without varicose and normal fertile men. Journal of Urology; 2005, 2 (2):106-110. </w:t>
            </w:r>
          </w:p>
          <w:p w:rsidR="00BE3FE6" w:rsidRDefault="00BE3FE6" w:rsidP="00BE3FE6">
            <w:pPr>
              <w:rPr>
                <w:rFonts w:ascii="Times New Roman" w:hAnsi="Times New Roman" w:cs="Times New Roman"/>
                <w:sz w:val="28"/>
                <w:szCs w:val="28"/>
                <w:lang w:val="en-US"/>
              </w:rPr>
            </w:pP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12</w:t>
            </w:r>
            <w:r w:rsidRPr="007162FB">
              <w:rPr>
                <w:rFonts w:ascii="Times New Roman" w:hAnsi="Times New Roman" w:cs="Times New Roman"/>
                <w:sz w:val="28"/>
                <w:szCs w:val="28"/>
                <w:lang w:val="en-US"/>
              </w:rPr>
              <w:t xml:space="preserve">. </w:t>
            </w:r>
            <w:proofErr w:type="spellStart"/>
            <w:r w:rsidRPr="007162FB">
              <w:rPr>
                <w:rFonts w:ascii="Times New Roman" w:hAnsi="Times New Roman" w:cs="Times New Roman"/>
                <w:sz w:val="28"/>
                <w:szCs w:val="28"/>
                <w:lang w:val="en-US"/>
              </w:rPr>
              <w:t>Rosselli</w:t>
            </w:r>
            <w:proofErr w:type="spellEnd"/>
            <w:r w:rsidRPr="007162FB">
              <w:rPr>
                <w:rFonts w:ascii="Times New Roman" w:hAnsi="Times New Roman" w:cs="Times New Roman"/>
                <w:sz w:val="28"/>
                <w:szCs w:val="28"/>
                <w:lang w:val="en-US"/>
              </w:rPr>
              <w:t xml:space="preserve"> M, </w:t>
            </w:r>
            <w:proofErr w:type="spellStart"/>
            <w:r w:rsidRPr="007162FB">
              <w:rPr>
                <w:rFonts w:ascii="Times New Roman" w:hAnsi="Times New Roman" w:cs="Times New Roman"/>
                <w:sz w:val="28"/>
                <w:szCs w:val="28"/>
                <w:lang w:val="en-US"/>
              </w:rPr>
              <w:t>Dubey</w:t>
            </w:r>
            <w:proofErr w:type="spellEnd"/>
            <w:r w:rsidRPr="007162FB">
              <w:rPr>
                <w:rFonts w:ascii="Times New Roman" w:hAnsi="Times New Roman" w:cs="Times New Roman"/>
                <w:sz w:val="28"/>
                <w:szCs w:val="28"/>
                <w:lang w:val="en-US"/>
              </w:rPr>
              <w:t xml:space="preserve"> R K: </w:t>
            </w:r>
            <w:proofErr w:type="spellStart"/>
            <w:r w:rsidRPr="007162FB">
              <w:rPr>
                <w:rFonts w:ascii="Times New Roman" w:hAnsi="Times New Roman" w:cs="Times New Roman"/>
                <w:sz w:val="28"/>
                <w:szCs w:val="28"/>
                <w:lang w:val="en-US"/>
              </w:rPr>
              <w:t>Imthurn</w:t>
            </w:r>
            <w:proofErr w:type="spellEnd"/>
            <w:r w:rsidRPr="007162FB">
              <w:rPr>
                <w:rFonts w:ascii="Times New Roman" w:hAnsi="Times New Roman" w:cs="Times New Roman"/>
                <w:sz w:val="28"/>
                <w:szCs w:val="28"/>
                <w:lang w:val="en-US"/>
              </w:rPr>
              <w:t xml:space="preserve"> B, </w:t>
            </w:r>
            <w:proofErr w:type="spellStart"/>
            <w:r w:rsidRPr="007162FB">
              <w:rPr>
                <w:rFonts w:ascii="Times New Roman" w:hAnsi="Times New Roman" w:cs="Times New Roman"/>
                <w:sz w:val="28"/>
                <w:szCs w:val="28"/>
                <w:lang w:val="en-US"/>
              </w:rPr>
              <w:t>Macas</w:t>
            </w:r>
            <w:proofErr w:type="spellEnd"/>
            <w:r w:rsidRPr="007162FB">
              <w:rPr>
                <w:rFonts w:ascii="Times New Roman" w:hAnsi="Times New Roman" w:cs="Times New Roman"/>
                <w:sz w:val="28"/>
                <w:szCs w:val="28"/>
                <w:lang w:val="en-US"/>
              </w:rPr>
              <w:t xml:space="preserve"> E, </w:t>
            </w:r>
            <w:proofErr w:type="gramStart"/>
            <w:r w:rsidRPr="007162FB">
              <w:rPr>
                <w:rFonts w:ascii="Times New Roman" w:hAnsi="Times New Roman" w:cs="Times New Roman"/>
                <w:sz w:val="28"/>
                <w:szCs w:val="28"/>
                <w:lang w:val="en-US"/>
              </w:rPr>
              <w:t>Keller</w:t>
            </w:r>
            <w:proofErr w:type="gramEnd"/>
            <w:r w:rsidRPr="007162FB">
              <w:rPr>
                <w:rFonts w:ascii="Times New Roman" w:hAnsi="Times New Roman" w:cs="Times New Roman"/>
                <w:sz w:val="28"/>
                <w:szCs w:val="28"/>
                <w:lang w:val="en-US"/>
              </w:rPr>
              <w:t xml:space="preserve"> P. J. </w:t>
            </w:r>
            <w:proofErr w:type="spellStart"/>
            <w:r w:rsidRPr="007162FB">
              <w:rPr>
                <w:rFonts w:ascii="Times New Roman" w:hAnsi="Times New Roman" w:cs="Times New Roman"/>
                <w:sz w:val="28"/>
                <w:szCs w:val="28"/>
                <w:lang w:val="en-US"/>
              </w:rPr>
              <w:t>Andrology</w:t>
            </w:r>
            <w:proofErr w:type="spellEnd"/>
            <w:r w:rsidRPr="007162FB">
              <w:rPr>
                <w:rFonts w:ascii="Times New Roman" w:hAnsi="Times New Roman" w:cs="Times New Roman"/>
                <w:sz w:val="28"/>
                <w:szCs w:val="28"/>
                <w:lang w:val="en-US"/>
              </w:rPr>
              <w:t xml:space="preserve">: Effects of nitric oxide on human spermatozoa: </w:t>
            </w:r>
            <w:r w:rsidRPr="007162FB">
              <w:rPr>
                <w:rFonts w:ascii="Times New Roman" w:hAnsi="Times New Roman" w:cs="Times New Roman"/>
                <w:sz w:val="28"/>
                <w:szCs w:val="28"/>
                <w:lang w:val="en-US"/>
              </w:rPr>
              <w:lastRenderedPageBreak/>
              <w:t xml:space="preserve">evidence that nitric oxide decreases sperm motility and induces sperm toxicity. Hum. </w:t>
            </w:r>
            <w:proofErr w:type="spellStart"/>
            <w:r w:rsidRPr="007162FB">
              <w:rPr>
                <w:rFonts w:ascii="Times New Roman" w:hAnsi="Times New Roman" w:cs="Times New Roman"/>
                <w:sz w:val="28"/>
                <w:szCs w:val="28"/>
                <w:lang w:val="en-US"/>
              </w:rPr>
              <w:t>Reprod</w:t>
            </w:r>
            <w:proofErr w:type="spellEnd"/>
            <w:r w:rsidRPr="007162FB">
              <w:rPr>
                <w:rFonts w:ascii="Times New Roman" w:hAnsi="Times New Roman" w:cs="Times New Roman"/>
                <w:sz w:val="28"/>
                <w:szCs w:val="28"/>
                <w:lang w:val="en-US"/>
              </w:rPr>
              <w:t>; 1995, 10 (7): 1786-1790.</w:t>
            </w:r>
          </w:p>
          <w:p w:rsidR="00BE3FE6" w:rsidRDefault="00BE3FE6" w:rsidP="00BE3FE6">
            <w:pPr>
              <w:rPr>
                <w:rFonts w:ascii="Times New Roman" w:hAnsi="Times New Roman" w:cs="Times New Roman"/>
                <w:sz w:val="28"/>
                <w:szCs w:val="28"/>
                <w:lang w:val="en-US" w:eastAsia="ja-JP"/>
              </w:rPr>
            </w:pPr>
            <w:r>
              <w:rPr>
                <w:rFonts w:ascii="Times New Roman" w:hAnsi="Times New Roman" w:cs="Times New Roman"/>
                <w:sz w:val="28"/>
                <w:szCs w:val="28"/>
                <w:lang w:val="en-US"/>
              </w:rPr>
              <w:t xml:space="preserve">13. </w:t>
            </w:r>
            <w:proofErr w:type="spellStart"/>
            <w:r>
              <w:rPr>
                <w:rFonts w:ascii="Times New Roman" w:hAnsi="Times New Roman" w:cs="Times New Roman"/>
                <w:sz w:val="28"/>
                <w:szCs w:val="28"/>
                <w:lang w:val="en-US"/>
              </w:rPr>
              <w:t>Mc</w:t>
            </w:r>
            <w:proofErr w:type="spellEnd"/>
            <w:r>
              <w:rPr>
                <w:rFonts w:ascii="Times New Roman" w:hAnsi="Times New Roman" w:cs="Times New Roman"/>
                <w:sz w:val="28"/>
                <w:szCs w:val="28"/>
                <w:lang w:val="en-US"/>
              </w:rPr>
              <w:t xml:space="preserve"> PHERSON S.M.G, LONGO, F.J., 1993, Chromatin structure-</w:t>
            </w:r>
            <w:proofErr w:type="spellStart"/>
            <w:r>
              <w:rPr>
                <w:rFonts w:ascii="Times New Roman" w:hAnsi="Times New Roman" w:cs="Times New Roman"/>
                <w:sz w:val="28"/>
                <w:szCs w:val="28"/>
                <w:lang w:val="en-US"/>
              </w:rPr>
              <w:t>fuction</w:t>
            </w:r>
            <w:proofErr w:type="spellEnd"/>
            <w:r>
              <w:rPr>
                <w:rFonts w:ascii="Times New Roman" w:hAnsi="Times New Roman" w:cs="Times New Roman"/>
                <w:sz w:val="28"/>
                <w:szCs w:val="28"/>
                <w:lang w:val="en-US"/>
              </w:rPr>
              <w:t xml:space="preserve"> alterations during mammalian spermatogenesis: DNA nicking and repair in elongating spermatids. Eur. J.histol.</w:t>
            </w:r>
            <w:r>
              <w:rPr>
                <w:rFonts w:ascii="Times New Roman" w:hAnsi="Times New Roman" w:cs="Times New Roman"/>
                <w:sz w:val="28"/>
                <w:szCs w:val="28"/>
                <w:lang w:val="en-US" w:eastAsia="ja-JP"/>
              </w:rPr>
              <w:t>37,109-128)</w:t>
            </w:r>
          </w:p>
          <w:p w:rsidR="00BE3FE6" w:rsidRDefault="00BE3FE6" w:rsidP="00BE3FE6">
            <w:pPr>
              <w:rPr>
                <w:rFonts w:ascii="Times New Roman" w:hAnsi="Times New Roman" w:cs="Times New Roman"/>
                <w:sz w:val="28"/>
                <w:szCs w:val="28"/>
                <w:lang w:val="en-US" w:eastAsia="ja-JP"/>
              </w:rPr>
            </w:pPr>
            <w:r>
              <w:rPr>
                <w:rFonts w:ascii="Times New Roman" w:hAnsi="Times New Roman" w:cs="Times New Roman"/>
                <w:sz w:val="28"/>
                <w:szCs w:val="28"/>
                <w:lang w:val="en-US" w:eastAsia="ja-JP"/>
              </w:rPr>
              <w:t xml:space="preserve">14. SAKKAS, D., MARİETHOZ, E., MAİCARDİ, G., 1999, Origin of DNA damage in ejaculated human spermatozoa, Rev, </w:t>
            </w:r>
            <w:proofErr w:type="spellStart"/>
            <w:r>
              <w:rPr>
                <w:rFonts w:ascii="Times New Roman" w:hAnsi="Times New Roman" w:cs="Times New Roman"/>
                <w:sz w:val="28"/>
                <w:szCs w:val="28"/>
                <w:lang w:val="en-US" w:eastAsia="ja-JP"/>
              </w:rPr>
              <w:t>repord</w:t>
            </w:r>
            <w:proofErr w:type="spellEnd"/>
            <w:r>
              <w:rPr>
                <w:rFonts w:ascii="Times New Roman" w:hAnsi="Times New Roman" w:cs="Times New Roman"/>
                <w:sz w:val="28"/>
                <w:szCs w:val="28"/>
                <w:lang w:val="en-US" w:eastAsia="ja-JP"/>
              </w:rPr>
              <w:t>. 4,31-37</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eastAsia="ja-JP"/>
              </w:rPr>
              <w:t xml:space="preserve">15. SAİD, T.M., </w:t>
            </w:r>
            <w:proofErr w:type="spellStart"/>
            <w:r>
              <w:rPr>
                <w:rFonts w:ascii="Times New Roman" w:hAnsi="Times New Roman" w:cs="Times New Roman"/>
                <w:sz w:val="28"/>
                <w:szCs w:val="28"/>
                <w:lang w:val="en-US" w:eastAsia="ja-JP"/>
              </w:rPr>
              <w:t>Agar</w:t>
            </w:r>
            <w:r>
              <w:rPr>
                <w:rFonts w:ascii="Times New Roman" w:hAnsi="Times New Roman" w:cs="Times New Roman"/>
                <w:sz w:val="28"/>
                <w:szCs w:val="28"/>
                <w:lang w:val="en-US"/>
              </w:rPr>
              <w:t>wal</w:t>
            </w:r>
            <w:proofErr w:type="spell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r>
              <w:rPr>
                <w:rFonts w:ascii="Times New Roman" w:hAnsi="Times New Roman" w:cs="Times New Roman"/>
                <w:sz w:val="28"/>
                <w:szCs w:val="28"/>
                <w:lang w:val="en-US" w:eastAsia="ja-JP"/>
              </w:rPr>
              <w:t xml:space="preserve"> .</w:t>
            </w:r>
            <w:proofErr w:type="gramEnd"/>
            <w:r>
              <w:rPr>
                <w:rFonts w:ascii="Times New Roman" w:hAnsi="Times New Roman" w:cs="Times New Roman"/>
                <w:sz w:val="28"/>
                <w:szCs w:val="28"/>
                <w:lang w:val="en-US" w:eastAsia="ja-JP"/>
              </w:rPr>
              <w:t xml:space="preserve">, SHARMA, R.K, MASCHA, E., SIKKA, S.C., 2004, Human sperm superoxide anion generation and correlation </w:t>
            </w:r>
            <w:r w:rsidRPr="007162FB">
              <w:rPr>
                <w:rFonts w:ascii="Times New Roman" w:hAnsi="Times New Roman" w:cs="Times New Roman"/>
                <w:sz w:val="28"/>
                <w:szCs w:val="28"/>
                <w:lang w:val="en-US"/>
              </w:rPr>
              <w:t>with</w:t>
            </w:r>
            <w:r>
              <w:rPr>
                <w:rFonts w:ascii="Times New Roman" w:hAnsi="Times New Roman" w:cs="Times New Roman"/>
                <w:sz w:val="28"/>
                <w:szCs w:val="28"/>
                <w:lang w:val="en-US"/>
              </w:rPr>
              <w:t xml:space="preserve"> semen quality in patients </w:t>
            </w:r>
            <w:r w:rsidRPr="007162FB">
              <w:rPr>
                <w:rFonts w:ascii="Times New Roman" w:hAnsi="Times New Roman" w:cs="Times New Roman"/>
                <w:sz w:val="28"/>
                <w:szCs w:val="28"/>
                <w:lang w:val="en-US"/>
              </w:rPr>
              <w:t>with</w:t>
            </w:r>
            <w:r>
              <w:rPr>
                <w:rFonts w:ascii="Times New Roman" w:hAnsi="Times New Roman" w:cs="Times New Roman"/>
                <w:sz w:val="28"/>
                <w:szCs w:val="28"/>
                <w:lang w:val="en-US"/>
              </w:rPr>
              <w:t xml:space="preserve"> male infertility, Fertility and sterility, 82, 871-887.</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16</w:t>
            </w:r>
            <w:proofErr w:type="gramStart"/>
            <w:r>
              <w:rPr>
                <w:rFonts w:ascii="Times New Roman" w:hAnsi="Times New Roman" w:cs="Times New Roman"/>
                <w:sz w:val="28"/>
                <w:szCs w:val="28"/>
                <w:lang w:val="en-US"/>
              </w:rPr>
              <w:t>.</w:t>
            </w:r>
            <w:r>
              <w:rPr>
                <w:rFonts w:ascii="Times New Roman" w:hAnsi="Times New Roman" w:cs="Times New Roman"/>
                <w:sz w:val="28"/>
                <w:szCs w:val="28"/>
                <w:lang w:val="en-US" w:eastAsia="ja-JP"/>
              </w:rPr>
              <w:t xml:space="preserve"> .</w:t>
            </w:r>
            <w:proofErr w:type="gramEnd"/>
            <w:r>
              <w:rPr>
                <w:rFonts w:ascii="Times New Roman" w:hAnsi="Times New Roman" w:cs="Times New Roman"/>
                <w:sz w:val="28"/>
                <w:szCs w:val="28"/>
                <w:lang w:val="en-US" w:eastAsia="ja-JP"/>
              </w:rPr>
              <w:t xml:space="preserve"> SAİD, T.M., AZİZ, N ., SHARMA, R.K,  Jones-Le</w:t>
            </w:r>
            <w:r>
              <w:rPr>
                <w:rFonts w:ascii="Times New Roman" w:hAnsi="Times New Roman" w:cs="Times New Roman"/>
                <w:sz w:val="28"/>
                <w:szCs w:val="28"/>
                <w:lang w:val="en-US"/>
              </w:rPr>
              <w:t xml:space="preserve">wis </w:t>
            </w:r>
            <w:r>
              <w:rPr>
                <w:rFonts w:ascii="Times New Roman" w:hAnsi="Times New Roman" w:cs="Times New Roman"/>
                <w:sz w:val="28"/>
                <w:szCs w:val="28"/>
                <w:lang w:val="en-US" w:eastAsia="ja-JP"/>
              </w:rPr>
              <w:t xml:space="preserve">, İ., </w:t>
            </w:r>
            <w:proofErr w:type="spellStart"/>
            <w:r>
              <w:rPr>
                <w:rFonts w:ascii="Times New Roman" w:hAnsi="Times New Roman" w:cs="Times New Roman"/>
                <w:sz w:val="28"/>
                <w:szCs w:val="28"/>
                <w:lang w:val="en-US" w:eastAsia="ja-JP"/>
              </w:rPr>
              <w:t>Agar</w:t>
            </w:r>
            <w:r>
              <w:rPr>
                <w:rFonts w:ascii="Times New Roman" w:hAnsi="Times New Roman" w:cs="Times New Roman"/>
                <w:sz w:val="28"/>
                <w:szCs w:val="28"/>
                <w:lang w:val="en-US"/>
              </w:rPr>
              <w:t>wal</w:t>
            </w:r>
            <w:proofErr w:type="spellEnd"/>
            <w:r>
              <w:rPr>
                <w:rFonts w:ascii="Times New Roman" w:hAnsi="Times New Roman" w:cs="Times New Roman"/>
                <w:sz w:val="28"/>
                <w:szCs w:val="28"/>
                <w:lang w:val="en-US"/>
              </w:rPr>
              <w:t xml:space="preserve">, A., Thomas ,A,J., 2004, </w:t>
            </w:r>
            <w:proofErr w:type="spellStart"/>
            <w:r>
              <w:rPr>
                <w:rFonts w:ascii="Times New Roman" w:hAnsi="Times New Roman" w:cs="Times New Roman"/>
                <w:sz w:val="28"/>
                <w:szCs w:val="28"/>
                <w:lang w:val="en-US"/>
              </w:rPr>
              <w:t>Anovel</w:t>
            </w:r>
            <w:proofErr w:type="spellEnd"/>
            <w:r>
              <w:rPr>
                <w:rFonts w:ascii="Times New Roman" w:hAnsi="Times New Roman" w:cs="Times New Roman"/>
                <w:sz w:val="28"/>
                <w:szCs w:val="28"/>
                <w:lang w:val="en-US"/>
              </w:rPr>
              <w:t xml:space="preserve">  association between sperm deformity index and oxidative stress-</w:t>
            </w:r>
            <w:proofErr w:type="spellStart"/>
            <w:r>
              <w:rPr>
                <w:rFonts w:ascii="Times New Roman" w:hAnsi="Times New Roman" w:cs="Times New Roman"/>
                <w:sz w:val="28"/>
                <w:szCs w:val="28"/>
                <w:lang w:val="en-US"/>
              </w:rPr>
              <w:t>inducded</w:t>
            </w:r>
            <w:proofErr w:type="spellEnd"/>
            <w:r>
              <w:rPr>
                <w:rFonts w:ascii="Times New Roman" w:hAnsi="Times New Roman" w:cs="Times New Roman"/>
                <w:sz w:val="28"/>
                <w:szCs w:val="28"/>
                <w:lang w:val="en-US"/>
              </w:rPr>
              <w:t xml:space="preserve"> DNA damage  in infertile male patients, Fertility and sterility, 82,5-6</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 xml:space="preserve">17. </w:t>
            </w:r>
            <w:proofErr w:type="gramStart"/>
            <w:r>
              <w:rPr>
                <w:rFonts w:ascii="Times New Roman" w:hAnsi="Times New Roman" w:cs="Times New Roman"/>
                <w:sz w:val="28"/>
                <w:szCs w:val="28"/>
                <w:lang w:val="en-US"/>
              </w:rPr>
              <w:t>Jones ,</w:t>
            </w:r>
            <w:proofErr w:type="gramEnd"/>
            <w:r>
              <w:rPr>
                <w:rFonts w:ascii="Times New Roman" w:hAnsi="Times New Roman" w:cs="Times New Roman"/>
                <w:sz w:val="28"/>
                <w:szCs w:val="28"/>
                <w:lang w:val="en-US"/>
              </w:rPr>
              <w:t xml:space="preserve"> A., Mann, T., </w:t>
            </w:r>
            <w:proofErr w:type="spellStart"/>
            <w:r>
              <w:rPr>
                <w:rFonts w:ascii="Times New Roman" w:hAnsi="Times New Roman" w:cs="Times New Roman"/>
                <w:sz w:val="28"/>
                <w:szCs w:val="28"/>
                <w:lang w:val="en-US"/>
              </w:rPr>
              <w:t>Sherins</w:t>
            </w:r>
            <w:proofErr w:type="spellEnd"/>
            <w:r>
              <w:rPr>
                <w:rFonts w:ascii="Times New Roman" w:hAnsi="Times New Roman" w:cs="Times New Roman"/>
                <w:sz w:val="28"/>
                <w:szCs w:val="28"/>
                <w:lang w:val="en-US"/>
              </w:rPr>
              <w:t xml:space="preserve">, R.J., 1979, </w:t>
            </w:r>
            <w:proofErr w:type="spellStart"/>
            <w:r>
              <w:rPr>
                <w:rFonts w:ascii="Times New Roman" w:hAnsi="Times New Roman" w:cs="Times New Roman"/>
                <w:sz w:val="28"/>
                <w:szCs w:val="28"/>
                <w:lang w:val="en-US"/>
              </w:rPr>
              <w:t>Peroxidative</w:t>
            </w:r>
            <w:proofErr w:type="spellEnd"/>
            <w:r>
              <w:rPr>
                <w:rFonts w:ascii="Times New Roman" w:hAnsi="Times New Roman" w:cs="Times New Roman"/>
                <w:sz w:val="28"/>
                <w:szCs w:val="28"/>
                <w:lang w:val="en-US"/>
              </w:rPr>
              <w:t xml:space="preserve"> breakdown of phospholipids in human spermatozoa: spermicidal in progesterone- </w:t>
            </w:r>
            <w:proofErr w:type="spellStart"/>
            <w:r>
              <w:rPr>
                <w:rFonts w:ascii="Times New Roman" w:hAnsi="Times New Roman" w:cs="Times New Roman"/>
                <w:sz w:val="28"/>
                <w:szCs w:val="28"/>
                <w:lang w:val="en-US"/>
              </w:rPr>
              <w:t>inducded</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acrosomal</w:t>
            </w:r>
            <w:proofErr w:type="spellEnd"/>
            <w:r>
              <w:rPr>
                <w:rFonts w:ascii="Times New Roman" w:hAnsi="Times New Roman" w:cs="Times New Roman"/>
                <w:sz w:val="28"/>
                <w:szCs w:val="28"/>
                <w:lang w:val="en-US"/>
              </w:rPr>
              <w:t xml:space="preserve"> exocytosis in mouse spermatozoa, </w:t>
            </w:r>
            <w:proofErr w:type="spellStart"/>
            <w:r>
              <w:rPr>
                <w:rFonts w:ascii="Times New Roman" w:hAnsi="Times New Roman" w:cs="Times New Roman"/>
                <w:sz w:val="28"/>
                <w:szCs w:val="28"/>
                <w:lang w:val="en-US"/>
              </w:rPr>
              <w:t>Reprod.fertil.dev</w:t>
            </w:r>
            <w:proofErr w:type="spellEnd"/>
            <w:r>
              <w:rPr>
                <w:rFonts w:ascii="Times New Roman" w:hAnsi="Times New Roman" w:cs="Times New Roman"/>
                <w:sz w:val="28"/>
                <w:szCs w:val="28"/>
                <w:lang w:val="en-US"/>
              </w:rPr>
              <w:t>., 9, 433-439.</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 xml:space="preserve">18. </w:t>
            </w:r>
            <w:proofErr w:type="spellStart"/>
            <w:proofErr w:type="gramStart"/>
            <w:r>
              <w:rPr>
                <w:rFonts w:ascii="Times New Roman" w:hAnsi="Times New Roman" w:cs="Times New Roman"/>
                <w:sz w:val="28"/>
                <w:szCs w:val="28"/>
                <w:lang w:val="en-US"/>
              </w:rPr>
              <w:t>Comhaire</w:t>
            </w:r>
            <w:proofErr w:type="spellEnd"/>
            <w:r>
              <w:rPr>
                <w:rFonts w:ascii="Times New Roman" w:hAnsi="Times New Roman" w:cs="Times New Roman"/>
                <w:sz w:val="28"/>
                <w:szCs w:val="28"/>
                <w:lang w:val="en-US"/>
              </w:rPr>
              <w:t xml:space="preserve"> ,</w:t>
            </w:r>
            <w:proofErr w:type="gramEnd"/>
            <w:r>
              <w:rPr>
                <w:rFonts w:ascii="Times New Roman" w:hAnsi="Times New Roman" w:cs="Times New Roman"/>
                <w:sz w:val="28"/>
                <w:szCs w:val="28"/>
                <w:lang w:val="en-US"/>
              </w:rPr>
              <w:t xml:space="preserve"> F., </w:t>
            </w:r>
            <w:proofErr w:type="spellStart"/>
            <w:r>
              <w:rPr>
                <w:rFonts w:ascii="Times New Roman" w:hAnsi="Times New Roman" w:cs="Times New Roman"/>
                <w:sz w:val="28"/>
                <w:szCs w:val="28"/>
                <w:lang w:val="en-US"/>
              </w:rPr>
              <w:t>Mahnoud</w:t>
            </w:r>
            <w:proofErr w:type="spell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Depudydt</w:t>
            </w:r>
            <w:proofErr w:type="spellEnd"/>
            <w:r>
              <w:rPr>
                <w:rFonts w:ascii="Times New Roman" w:hAnsi="Times New Roman" w:cs="Times New Roman"/>
                <w:sz w:val="28"/>
                <w:szCs w:val="28"/>
                <w:lang w:val="en-US"/>
              </w:rPr>
              <w:t xml:space="preserve">, C.,1999, Mechanism and effects of male genital tract infection on sperm quality and fertilizing potential: the </w:t>
            </w:r>
            <w:proofErr w:type="spellStart"/>
            <w:r>
              <w:rPr>
                <w:rFonts w:ascii="Times New Roman" w:hAnsi="Times New Roman" w:cs="Times New Roman"/>
                <w:sz w:val="28"/>
                <w:szCs w:val="28"/>
                <w:lang w:val="en-US"/>
              </w:rPr>
              <w:t>andrologist`s</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vie</w:t>
            </w:r>
            <w:r w:rsidRPr="007162FB">
              <w:rPr>
                <w:rFonts w:ascii="Times New Roman" w:hAnsi="Times New Roman" w:cs="Times New Roman"/>
                <w:sz w:val="28"/>
                <w:szCs w:val="28"/>
                <w:lang w:val="en-US"/>
              </w:rPr>
              <w:t>w</w:t>
            </w:r>
            <w:r>
              <w:rPr>
                <w:rFonts w:ascii="Times New Roman" w:hAnsi="Times New Roman" w:cs="Times New Roman"/>
                <w:sz w:val="28"/>
                <w:szCs w:val="28"/>
                <w:lang w:val="en-US"/>
              </w:rPr>
              <w:t>poit</w:t>
            </w:r>
            <w:proofErr w:type="spellEnd"/>
            <w:r>
              <w:rPr>
                <w:rFonts w:ascii="Times New Roman" w:hAnsi="Times New Roman" w:cs="Times New Roman"/>
                <w:sz w:val="28"/>
                <w:szCs w:val="28"/>
                <w:lang w:val="en-US"/>
              </w:rPr>
              <w:t>, Hum.repord.update,5,393-98.</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19</w:t>
            </w:r>
            <w:proofErr w:type="gramStart"/>
            <w:r>
              <w:rPr>
                <w:rFonts w:ascii="Times New Roman" w:hAnsi="Times New Roman" w:cs="Times New Roman"/>
                <w:sz w:val="28"/>
                <w:szCs w:val="28"/>
                <w:lang w:val="en-US"/>
              </w:rPr>
              <w:t>.Adams</w:t>
            </w:r>
            <w:proofErr w:type="gramEnd"/>
            <w:r>
              <w:rPr>
                <w:rFonts w:ascii="Times New Roman" w:hAnsi="Times New Roman" w:cs="Times New Roman"/>
                <w:sz w:val="28"/>
                <w:szCs w:val="28"/>
                <w:lang w:val="en-US"/>
              </w:rPr>
              <w:t xml:space="preserve">, C., </w:t>
            </w:r>
            <w:proofErr w:type="spellStart"/>
            <w:r>
              <w:rPr>
                <w:rFonts w:ascii="Times New Roman" w:hAnsi="Times New Roman" w:cs="Times New Roman"/>
                <w:sz w:val="28"/>
                <w:szCs w:val="28"/>
                <w:lang w:val="en-US"/>
              </w:rPr>
              <w:t>Anderson,L</w:t>
            </w:r>
            <w:proofErr w:type="spellEnd"/>
            <w:r>
              <w:rPr>
                <w:rFonts w:ascii="Times New Roman" w:hAnsi="Times New Roman" w:cs="Times New Roman"/>
                <w:sz w:val="28"/>
                <w:szCs w:val="28"/>
                <w:lang w:val="en-US"/>
              </w:rPr>
              <w:t>.,</w:t>
            </w:r>
            <w:r w:rsidRPr="007162FB">
              <w:rPr>
                <w:rFonts w:ascii="Times New Roman" w:hAnsi="Times New Roman" w:cs="Times New Roman"/>
                <w:sz w:val="28"/>
                <w:szCs w:val="28"/>
                <w:lang w:val="en-US"/>
              </w:rPr>
              <w:t xml:space="preserve"> W</w:t>
            </w:r>
            <w:r>
              <w:rPr>
                <w:rFonts w:ascii="Times New Roman" w:hAnsi="Times New Roman" w:cs="Times New Roman"/>
                <w:sz w:val="28"/>
                <w:szCs w:val="28"/>
                <w:lang w:val="en-US"/>
              </w:rPr>
              <w:t xml:space="preserve">OOD,S.,2004, </w:t>
            </w:r>
            <w:proofErr w:type="spellStart"/>
            <w:r>
              <w:rPr>
                <w:rFonts w:ascii="Times New Roman" w:hAnsi="Times New Roman" w:cs="Times New Roman"/>
                <w:sz w:val="28"/>
                <w:szCs w:val="28"/>
                <w:lang w:val="en-US"/>
              </w:rPr>
              <w:t>Hibh</w:t>
            </w:r>
            <w:proofErr w:type="spellEnd"/>
            <w:r>
              <w:rPr>
                <w:rFonts w:ascii="Times New Roman" w:hAnsi="Times New Roman" w:cs="Times New Roman"/>
                <w:sz w:val="28"/>
                <w:szCs w:val="28"/>
                <w:lang w:val="en-US"/>
              </w:rPr>
              <w:t>, but not moderate, levels of sperm DNA fragmentation are predictive of poor outcome in egg donation cycles, Fertil.steril.82, 44-45.</w:t>
            </w:r>
          </w:p>
          <w:p w:rsidR="00BE3FE6" w:rsidRDefault="00BE3FE6" w:rsidP="00BE3FE6">
            <w:pPr>
              <w:rPr>
                <w:rFonts w:ascii="Times New Roman" w:hAnsi="Times New Roman" w:cs="Times New Roman"/>
                <w:sz w:val="28"/>
                <w:szCs w:val="28"/>
                <w:lang w:val="en-US"/>
              </w:rPr>
            </w:pPr>
            <w:r>
              <w:rPr>
                <w:rFonts w:ascii="Times New Roman" w:hAnsi="Times New Roman" w:cs="Times New Roman"/>
                <w:sz w:val="28"/>
                <w:szCs w:val="28"/>
                <w:lang w:val="en-US"/>
              </w:rPr>
              <w:t>20</w:t>
            </w:r>
            <w:proofErr w:type="gramStart"/>
            <w:r>
              <w:rPr>
                <w:rFonts w:ascii="Times New Roman" w:hAnsi="Times New Roman" w:cs="Times New Roman"/>
                <w:sz w:val="28"/>
                <w:szCs w:val="28"/>
                <w:lang w:val="en-US"/>
              </w:rPr>
              <w:t>.Kılıç</w:t>
            </w:r>
            <w:proofErr w:type="gramEnd"/>
            <w:r>
              <w:rPr>
                <w:rFonts w:ascii="Times New Roman" w:hAnsi="Times New Roman" w:cs="Times New Roman"/>
                <w:sz w:val="28"/>
                <w:szCs w:val="28"/>
                <w:lang w:val="en-US"/>
              </w:rPr>
              <w:t xml:space="preserve">, A., </w:t>
            </w:r>
            <w:proofErr w:type="spellStart"/>
            <w:r>
              <w:rPr>
                <w:rFonts w:ascii="Times New Roman" w:hAnsi="Times New Roman" w:cs="Times New Roman"/>
                <w:sz w:val="28"/>
                <w:szCs w:val="28"/>
                <w:lang w:val="en-US"/>
              </w:rPr>
              <w:t>Kılıç</w:t>
            </w:r>
            <w:proofErr w:type="spellEnd"/>
            <w:r>
              <w:rPr>
                <w:rFonts w:ascii="Times New Roman" w:hAnsi="Times New Roman" w:cs="Times New Roman"/>
                <w:sz w:val="28"/>
                <w:szCs w:val="28"/>
                <w:lang w:val="en-US"/>
              </w:rPr>
              <w:t xml:space="preserve">, K., 2003, </w:t>
            </w:r>
            <w:proofErr w:type="spellStart"/>
            <w:r>
              <w:rPr>
                <w:rFonts w:ascii="Times New Roman" w:hAnsi="Times New Roman" w:cs="Times New Roman"/>
                <w:sz w:val="28"/>
                <w:szCs w:val="28"/>
                <w:lang w:val="en-US"/>
              </w:rPr>
              <w:t>Nitrik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Oksitin</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Biyolojik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Fonksiyonları</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və</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Toksik</w:t>
            </w:r>
            <w:proofErr w:type="spellEnd"/>
            <w:r>
              <w:rPr>
                <w:rFonts w:ascii="Times New Roman" w:hAnsi="Times New Roman" w:cs="Times New Roman"/>
                <w:sz w:val="28"/>
                <w:szCs w:val="28"/>
                <w:lang w:val="en-US"/>
              </w:rPr>
              <w:t xml:space="preserve"> </w:t>
            </w:r>
            <w:proofErr w:type="spellStart"/>
            <w:r>
              <w:rPr>
                <w:rFonts w:ascii="Times New Roman" w:hAnsi="Times New Roman" w:cs="Times New Roman"/>
                <w:sz w:val="28"/>
                <w:szCs w:val="28"/>
                <w:lang w:val="en-US"/>
              </w:rPr>
              <w:t>Etkileri</w:t>
            </w:r>
            <w:proofErr w:type="spellEnd"/>
            <w:r>
              <w:rPr>
                <w:rFonts w:ascii="Times New Roman" w:hAnsi="Times New Roman" w:cs="Times New Roman"/>
                <w:sz w:val="28"/>
                <w:szCs w:val="28"/>
                <w:lang w:val="en-US"/>
              </w:rPr>
              <w:t xml:space="preserve"> , Palme </w:t>
            </w:r>
            <w:proofErr w:type="spellStart"/>
            <w:r>
              <w:rPr>
                <w:rFonts w:ascii="Times New Roman" w:hAnsi="Times New Roman" w:cs="Times New Roman"/>
                <w:sz w:val="28"/>
                <w:szCs w:val="28"/>
                <w:lang w:val="en-US"/>
              </w:rPr>
              <w:t>yayıncılık</w:t>
            </w:r>
            <w:proofErr w:type="spellEnd"/>
            <w:r>
              <w:rPr>
                <w:rFonts w:ascii="Times New Roman" w:hAnsi="Times New Roman" w:cs="Times New Roman"/>
                <w:sz w:val="28"/>
                <w:szCs w:val="28"/>
                <w:lang w:val="en-US"/>
              </w:rPr>
              <w:t>, Ankara ,975-8624-56-3.</w:t>
            </w:r>
          </w:p>
          <w:p w:rsidR="00BE3FE6" w:rsidRPr="007162FB" w:rsidRDefault="00BE3FE6" w:rsidP="00BE3FE6">
            <w:pPr>
              <w:rPr>
                <w:rFonts w:ascii="Times New Roman" w:hAnsi="Times New Roman" w:cs="Times New Roman"/>
                <w:b/>
                <w:sz w:val="28"/>
                <w:szCs w:val="28"/>
                <w:lang w:val="az-Latn-AZ"/>
              </w:rPr>
            </w:pPr>
            <w:r>
              <w:rPr>
                <w:rFonts w:ascii="Times New Roman" w:hAnsi="Times New Roman" w:cs="Times New Roman"/>
                <w:sz w:val="28"/>
                <w:szCs w:val="28"/>
                <w:lang w:val="en-US"/>
              </w:rPr>
              <w:t xml:space="preserve"> </w:t>
            </w:r>
          </w:p>
        </w:tc>
      </w:tr>
    </w:tbl>
    <w:p w:rsidR="00566028" w:rsidRDefault="00566028">
      <w:pPr>
        <w:rPr>
          <w:rFonts w:ascii="Times New Roman" w:hAnsi="Times New Roman" w:cs="Times New Roman"/>
          <w:b/>
          <w:sz w:val="28"/>
          <w:szCs w:val="28"/>
          <w:lang w:val="az-Latn-AZ"/>
        </w:rPr>
      </w:pPr>
    </w:p>
    <w:p w:rsidR="00BE3FE6" w:rsidRDefault="00BE3FE6">
      <w:pPr>
        <w:rPr>
          <w:rFonts w:ascii="Times New Roman" w:hAnsi="Times New Roman" w:cs="Times New Roman"/>
          <w:b/>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Pr="00BE3FE6" w:rsidRDefault="00BE3FE6" w:rsidP="00BE3FE6">
      <w:pPr>
        <w:rPr>
          <w:rFonts w:ascii="Times New Roman" w:hAnsi="Times New Roman" w:cs="Times New Roman"/>
          <w:sz w:val="28"/>
          <w:szCs w:val="28"/>
          <w:lang w:val="az-Latn-AZ"/>
        </w:rPr>
      </w:pPr>
    </w:p>
    <w:p w:rsidR="00BE3FE6" w:rsidRDefault="00BE3FE6" w:rsidP="00BE3FE6">
      <w:pPr>
        <w:rPr>
          <w:rFonts w:ascii="Times New Roman" w:hAnsi="Times New Roman" w:cs="Times New Roman"/>
          <w:sz w:val="28"/>
          <w:szCs w:val="28"/>
          <w:lang w:val="az-Latn-AZ"/>
        </w:rPr>
      </w:pPr>
    </w:p>
    <w:p w:rsidR="00DA0674" w:rsidRPr="00BE3FE6" w:rsidRDefault="00DA0674" w:rsidP="00BE3FE6">
      <w:pPr>
        <w:rPr>
          <w:rFonts w:ascii="Times New Roman" w:hAnsi="Times New Roman" w:cs="Times New Roman"/>
          <w:sz w:val="28"/>
          <w:szCs w:val="28"/>
          <w:lang w:val="az-Latn-AZ"/>
        </w:rPr>
      </w:pPr>
    </w:p>
    <w:sectPr w:rsidR="00DA0674" w:rsidRPr="00BE3FE6" w:rsidSect="00E849E2">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Univers 45 Light">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55D02"/>
    <w:multiLevelType w:val="hybridMultilevel"/>
    <w:tmpl w:val="95EC29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9E2"/>
    <w:rsid w:val="00047D4A"/>
    <w:rsid w:val="000565BE"/>
    <w:rsid w:val="00056E88"/>
    <w:rsid w:val="00061A61"/>
    <w:rsid w:val="00065DE8"/>
    <w:rsid w:val="00075BED"/>
    <w:rsid w:val="00087A29"/>
    <w:rsid w:val="000E0610"/>
    <w:rsid w:val="0018216F"/>
    <w:rsid w:val="001A7251"/>
    <w:rsid w:val="001D5A2F"/>
    <w:rsid w:val="001F3DE1"/>
    <w:rsid w:val="00216366"/>
    <w:rsid w:val="0024120F"/>
    <w:rsid w:val="00262F95"/>
    <w:rsid w:val="00264972"/>
    <w:rsid w:val="002E1272"/>
    <w:rsid w:val="0035358D"/>
    <w:rsid w:val="00397334"/>
    <w:rsid w:val="003C2366"/>
    <w:rsid w:val="00437F80"/>
    <w:rsid w:val="004936C4"/>
    <w:rsid w:val="004C16BC"/>
    <w:rsid w:val="005009A9"/>
    <w:rsid w:val="0050426B"/>
    <w:rsid w:val="00544E46"/>
    <w:rsid w:val="00546D75"/>
    <w:rsid w:val="00566028"/>
    <w:rsid w:val="00610B7C"/>
    <w:rsid w:val="00696E1A"/>
    <w:rsid w:val="006C5620"/>
    <w:rsid w:val="006D0EAD"/>
    <w:rsid w:val="006D2A38"/>
    <w:rsid w:val="006E2185"/>
    <w:rsid w:val="006F0218"/>
    <w:rsid w:val="006F4B78"/>
    <w:rsid w:val="00710CE3"/>
    <w:rsid w:val="007162FB"/>
    <w:rsid w:val="007363AA"/>
    <w:rsid w:val="0077438D"/>
    <w:rsid w:val="00832F99"/>
    <w:rsid w:val="00834ACB"/>
    <w:rsid w:val="008E3759"/>
    <w:rsid w:val="00900C17"/>
    <w:rsid w:val="00953258"/>
    <w:rsid w:val="009667FA"/>
    <w:rsid w:val="009B14C0"/>
    <w:rsid w:val="00A136C4"/>
    <w:rsid w:val="00AB2B5B"/>
    <w:rsid w:val="00AE208D"/>
    <w:rsid w:val="00B72B74"/>
    <w:rsid w:val="00B76091"/>
    <w:rsid w:val="00BD4E6A"/>
    <w:rsid w:val="00BE3FE6"/>
    <w:rsid w:val="00BF4585"/>
    <w:rsid w:val="00C05C6F"/>
    <w:rsid w:val="00C5549D"/>
    <w:rsid w:val="00CC3696"/>
    <w:rsid w:val="00CD799D"/>
    <w:rsid w:val="00CF08FC"/>
    <w:rsid w:val="00D13245"/>
    <w:rsid w:val="00D6426A"/>
    <w:rsid w:val="00DA0674"/>
    <w:rsid w:val="00DE4D54"/>
    <w:rsid w:val="00E04D1D"/>
    <w:rsid w:val="00E22805"/>
    <w:rsid w:val="00E24A07"/>
    <w:rsid w:val="00E40441"/>
    <w:rsid w:val="00E55CEA"/>
    <w:rsid w:val="00E849E2"/>
    <w:rsid w:val="00EA5BD6"/>
    <w:rsid w:val="00F300D9"/>
    <w:rsid w:val="00F85704"/>
    <w:rsid w:val="00FA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E3759"/>
    <w:rPr>
      <w:color w:val="0000FF" w:themeColor="hyperlink"/>
      <w:u w:val="single"/>
    </w:rPr>
  </w:style>
  <w:style w:type="character" w:styleId="a5">
    <w:name w:val="Placeholder Text"/>
    <w:basedOn w:val="a0"/>
    <w:uiPriority w:val="99"/>
    <w:semiHidden/>
    <w:rsid w:val="00834ACB"/>
    <w:rPr>
      <w:color w:val="808080"/>
    </w:rPr>
  </w:style>
  <w:style w:type="paragraph" w:styleId="a6">
    <w:name w:val="Balloon Text"/>
    <w:basedOn w:val="a"/>
    <w:link w:val="a7"/>
    <w:uiPriority w:val="99"/>
    <w:semiHidden/>
    <w:unhideWhenUsed/>
    <w:rsid w:val="00834A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ACB"/>
    <w:rPr>
      <w:rFonts w:ascii="Tahoma" w:hAnsi="Tahoma" w:cs="Tahoma"/>
      <w:sz w:val="16"/>
      <w:szCs w:val="16"/>
    </w:rPr>
  </w:style>
  <w:style w:type="paragraph" w:styleId="a8">
    <w:name w:val="No Spacing"/>
    <w:uiPriority w:val="1"/>
    <w:qFormat/>
    <w:rsid w:val="00DE4D54"/>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6C56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MS Mincho"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849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8E3759"/>
    <w:rPr>
      <w:color w:val="0000FF" w:themeColor="hyperlink"/>
      <w:u w:val="single"/>
    </w:rPr>
  </w:style>
  <w:style w:type="character" w:styleId="a5">
    <w:name w:val="Placeholder Text"/>
    <w:basedOn w:val="a0"/>
    <w:uiPriority w:val="99"/>
    <w:semiHidden/>
    <w:rsid w:val="00834ACB"/>
    <w:rPr>
      <w:color w:val="808080"/>
    </w:rPr>
  </w:style>
  <w:style w:type="paragraph" w:styleId="a6">
    <w:name w:val="Balloon Text"/>
    <w:basedOn w:val="a"/>
    <w:link w:val="a7"/>
    <w:uiPriority w:val="99"/>
    <w:semiHidden/>
    <w:unhideWhenUsed/>
    <w:rsid w:val="00834AC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834ACB"/>
    <w:rPr>
      <w:rFonts w:ascii="Tahoma" w:hAnsi="Tahoma" w:cs="Tahoma"/>
      <w:sz w:val="16"/>
      <w:szCs w:val="16"/>
    </w:rPr>
  </w:style>
  <w:style w:type="paragraph" w:styleId="a8">
    <w:name w:val="No Spacing"/>
    <w:uiPriority w:val="1"/>
    <w:qFormat/>
    <w:rsid w:val="00DE4D54"/>
    <w:pPr>
      <w:spacing w:after="0" w:line="240" w:lineRule="auto"/>
    </w:pPr>
    <w:rPr>
      <w:rFonts w:ascii="Calibri" w:eastAsia="Times New Roman" w:hAnsi="Calibri" w:cs="Times New Roman"/>
      <w:lang w:eastAsia="ru-RU"/>
    </w:rPr>
  </w:style>
  <w:style w:type="paragraph" w:styleId="a9">
    <w:name w:val="List Paragraph"/>
    <w:basedOn w:val="a"/>
    <w:uiPriority w:val="34"/>
    <w:qFormat/>
    <w:rsid w:val="006C56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Tel:(+9941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605</TotalTime>
  <Pages>11</Pages>
  <Words>2502</Words>
  <Characters>14263</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28</cp:revision>
  <dcterms:created xsi:type="dcterms:W3CDTF">2019-04-16T16:16:00Z</dcterms:created>
  <dcterms:modified xsi:type="dcterms:W3CDTF">2019-05-02T05:32:00Z</dcterms:modified>
</cp:coreProperties>
</file>